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A37" w:rsidRPr="00B63A37" w:rsidRDefault="00B63A37" w:rsidP="00B63A37">
      <w:pPr>
        <w:jc w:val="center"/>
        <w:rPr>
          <w:b/>
          <w:sz w:val="32"/>
          <w:szCs w:val="32"/>
        </w:rPr>
      </w:pPr>
      <w:r w:rsidRPr="00B63A37">
        <w:rPr>
          <w:rFonts w:hint="eastAsia"/>
          <w:b/>
          <w:sz w:val="32"/>
          <w:szCs w:val="32"/>
        </w:rPr>
        <w:t>关于举办华罗庚学院</w:t>
      </w:r>
      <w:r w:rsidR="00FB6AEA" w:rsidRPr="00B63A37">
        <w:rPr>
          <w:rFonts w:hint="eastAsia"/>
          <w:b/>
          <w:sz w:val="32"/>
          <w:szCs w:val="32"/>
        </w:rPr>
        <w:t>201</w:t>
      </w:r>
      <w:r w:rsidR="00F519B8">
        <w:rPr>
          <w:rFonts w:hint="eastAsia"/>
          <w:b/>
          <w:sz w:val="32"/>
          <w:szCs w:val="32"/>
        </w:rPr>
        <w:t>7-2018-1</w:t>
      </w:r>
      <w:r w:rsidR="00F519B8">
        <w:rPr>
          <w:rFonts w:hint="eastAsia"/>
          <w:b/>
          <w:sz w:val="32"/>
          <w:szCs w:val="32"/>
        </w:rPr>
        <w:t>学期冬令</w:t>
      </w:r>
      <w:r w:rsidRPr="00B63A37">
        <w:rPr>
          <w:rFonts w:hint="eastAsia"/>
          <w:b/>
          <w:sz w:val="32"/>
          <w:szCs w:val="32"/>
        </w:rPr>
        <w:t>思维训练营通知</w:t>
      </w:r>
    </w:p>
    <w:p w:rsidR="00FB6AEA" w:rsidRPr="00F519B8" w:rsidRDefault="00FB6AEA" w:rsidP="00B63A37">
      <w:pPr>
        <w:spacing w:line="360" w:lineRule="auto"/>
        <w:ind w:firstLineChars="200" w:firstLine="560"/>
        <w:rPr>
          <w:sz w:val="28"/>
          <w:szCs w:val="28"/>
        </w:rPr>
      </w:pPr>
    </w:p>
    <w:p w:rsidR="00FB6AEA" w:rsidRDefault="00FB6AEA" w:rsidP="00FB6AEA">
      <w:pPr>
        <w:spacing w:line="360" w:lineRule="auto"/>
        <w:rPr>
          <w:sz w:val="28"/>
          <w:szCs w:val="28"/>
        </w:rPr>
      </w:pPr>
      <w:r>
        <w:rPr>
          <w:rFonts w:hint="eastAsia"/>
          <w:sz w:val="28"/>
          <w:szCs w:val="28"/>
        </w:rPr>
        <w:t>各班级：</w:t>
      </w:r>
    </w:p>
    <w:p w:rsidR="00B63A37" w:rsidRPr="00B63A37" w:rsidRDefault="00B63A37" w:rsidP="00B63A37">
      <w:pPr>
        <w:spacing w:line="360" w:lineRule="auto"/>
        <w:ind w:firstLineChars="200" w:firstLine="560"/>
        <w:rPr>
          <w:sz w:val="28"/>
          <w:szCs w:val="28"/>
        </w:rPr>
      </w:pPr>
      <w:r w:rsidRPr="00B63A37">
        <w:rPr>
          <w:rFonts w:hint="eastAsia"/>
          <w:sz w:val="28"/>
          <w:szCs w:val="28"/>
        </w:rPr>
        <w:t>为开拓学生科学视野，促进学科专业交叉学习，改善学生思维品质，</w:t>
      </w:r>
      <w:r w:rsidR="00D56A7D">
        <w:rPr>
          <w:rFonts w:hint="eastAsia"/>
          <w:sz w:val="28"/>
          <w:szCs w:val="28"/>
        </w:rPr>
        <w:t>引导</w:t>
      </w:r>
      <w:r w:rsidR="00D56A7D" w:rsidRPr="00D56A7D">
        <w:rPr>
          <w:rFonts w:hint="eastAsia"/>
          <w:sz w:val="28"/>
          <w:szCs w:val="28"/>
        </w:rPr>
        <w:t>学生深入思考带来的思想成长</w:t>
      </w:r>
      <w:r w:rsidRPr="00B63A37">
        <w:rPr>
          <w:rFonts w:hint="eastAsia"/>
          <w:sz w:val="28"/>
          <w:szCs w:val="28"/>
        </w:rPr>
        <w:t>，为创新型工程科技人才培养夯实基础，</w:t>
      </w:r>
      <w:r w:rsidRPr="00B63A37">
        <w:rPr>
          <w:rFonts w:asciiTheme="minorEastAsia" w:hAnsiTheme="minorEastAsia" w:hint="eastAsia"/>
          <w:sz w:val="28"/>
          <w:szCs w:val="28"/>
        </w:rPr>
        <w:t>华罗庚学院将于2018年1月12-14日举办</w:t>
      </w:r>
      <w:r w:rsidR="00FB6AEA">
        <w:rPr>
          <w:rFonts w:hint="eastAsia"/>
          <w:sz w:val="28"/>
          <w:szCs w:val="28"/>
        </w:rPr>
        <w:t>“</w:t>
      </w:r>
      <w:r w:rsidR="00FB6AEA" w:rsidRPr="00B63A37">
        <w:rPr>
          <w:rFonts w:hint="eastAsia"/>
          <w:sz w:val="28"/>
          <w:szCs w:val="28"/>
        </w:rPr>
        <w:t>冬令</w:t>
      </w:r>
      <w:r w:rsidRPr="00B63A37">
        <w:rPr>
          <w:rFonts w:hint="eastAsia"/>
          <w:sz w:val="28"/>
          <w:szCs w:val="28"/>
        </w:rPr>
        <w:t>思维训练营</w:t>
      </w:r>
      <w:r w:rsidR="00FB6AEA">
        <w:rPr>
          <w:rFonts w:hint="eastAsia"/>
          <w:sz w:val="28"/>
          <w:szCs w:val="28"/>
        </w:rPr>
        <w:t>”活动</w:t>
      </w:r>
      <w:r w:rsidRPr="00B63A37">
        <w:rPr>
          <w:rFonts w:asciiTheme="minorEastAsia" w:hAnsiTheme="minorEastAsia" w:hint="eastAsia"/>
          <w:sz w:val="28"/>
          <w:szCs w:val="28"/>
        </w:rPr>
        <w:t>。</w:t>
      </w:r>
    </w:p>
    <w:p w:rsidR="00B63A37" w:rsidRPr="00B63A37" w:rsidRDefault="00B63A37" w:rsidP="00B63A37">
      <w:pPr>
        <w:spacing w:line="360" w:lineRule="auto"/>
        <w:rPr>
          <w:rFonts w:asciiTheme="minorEastAsia" w:hAnsiTheme="minorEastAsia"/>
          <w:sz w:val="28"/>
          <w:szCs w:val="28"/>
        </w:rPr>
      </w:pPr>
      <w:r w:rsidRPr="00B63A37">
        <w:rPr>
          <w:rFonts w:asciiTheme="minorEastAsia" w:hAnsiTheme="minorEastAsia" w:hint="eastAsia"/>
          <w:sz w:val="28"/>
          <w:szCs w:val="28"/>
        </w:rPr>
        <w:t>一、参加人员</w:t>
      </w:r>
    </w:p>
    <w:p w:rsidR="00B63A37" w:rsidRPr="00B63A37" w:rsidRDefault="00B63A37" w:rsidP="00B63A37">
      <w:pPr>
        <w:spacing w:line="360" w:lineRule="auto"/>
        <w:ind w:firstLineChars="200" w:firstLine="560"/>
        <w:rPr>
          <w:rFonts w:asciiTheme="minorEastAsia" w:hAnsiTheme="minorEastAsia"/>
          <w:sz w:val="28"/>
          <w:szCs w:val="28"/>
        </w:rPr>
      </w:pPr>
      <w:r w:rsidRPr="00B63A37">
        <w:rPr>
          <w:rFonts w:asciiTheme="minorEastAsia" w:hAnsiTheme="minorEastAsia" w:hint="eastAsia"/>
          <w:sz w:val="28"/>
          <w:szCs w:val="28"/>
        </w:rPr>
        <w:t>华罗庚学院201</w:t>
      </w:r>
      <w:r w:rsidR="00FB6AEA">
        <w:rPr>
          <w:rFonts w:asciiTheme="minorEastAsia" w:hAnsiTheme="minorEastAsia" w:hint="eastAsia"/>
          <w:sz w:val="28"/>
          <w:szCs w:val="28"/>
        </w:rPr>
        <w:t>7</w:t>
      </w:r>
      <w:r w:rsidRPr="00B63A37">
        <w:rPr>
          <w:rFonts w:asciiTheme="minorEastAsia" w:hAnsiTheme="minorEastAsia" w:hint="eastAsia"/>
          <w:sz w:val="28"/>
          <w:szCs w:val="28"/>
        </w:rPr>
        <w:t>级全体学生</w:t>
      </w:r>
      <w:r w:rsidR="00FB6AEA">
        <w:rPr>
          <w:rFonts w:asciiTheme="minorEastAsia" w:hAnsiTheme="minorEastAsia" w:hint="eastAsia"/>
          <w:sz w:val="28"/>
          <w:szCs w:val="28"/>
        </w:rPr>
        <w:t>，其他</w:t>
      </w:r>
      <w:r w:rsidR="00A50F81">
        <w:rPr>
          <w:rFonts w:asciiTheme="minorEastAsia" w:hAnsiTheme="minorEastAsia" w:hint="eastAsia"/>
          <w:sz w:val="28"/>
          <w:szCs w:val="28"/>
        </w:rPr>
        <w:t>年</w:t>
      </w:r>
      <w:r w:rsidR="00FB6AEA">
        <w:rPr>
          <w:rFonts w:asciiTheme="minorEastAsia" w:hAnsiTheme="minorEastAsia" w:hint="eastAsia"/>
          <w:sz w:val="28"/>
          <w:szCs w:val="28"/>
        </w:rPr>
        <w:t>级同学自愿参加。</w:t>
      </w:r>
    </w:p>
    <w:p w:rsidR="00B63A37" w:rsidRPr="00B63A37" w:rsidRDefault="00B63A37" w:rsidP="00B63A37">
      <w:pPr>
        <w:spacing w:line="360" w:lineRule="auto"/>
        <w:rPr>
          <w:rFonts w:asciiTheme="minorEastAsia" w:hAnsiTheme="minorEastAsia"/>
          <w:sz w:val="28"/>
          <w:szCs w:val="28"/>
        </w:rPr>
      </w:pPr>
      <w:r w:rsidRPr="00B63A37">
        <w:rPr>
          <w:rFonts w:asciiTheme="minorEastAsia" w:hAnsiTheme="minorEastAsia" w:hint="eastAsia"/>
          <w:sz w:val="28"/>
          <w:szCs w:val="28"/>
        </w:rPr>
        <w:t>二、</w:t>
      </w:r>
      <w:r w:rsidR="00423337">
        <w:rPr>
          <w:rFonts w:asciiTheme="minorEastAsia" w:hAnsiTheme="minorEastAsia" w:hint="eastAsia"/>
          <w:sz w:val="28"/>
          <w:szCs w:val="28"/>
        </w:rPr>
        <w:t>指导思想</w:t>
      </w:r>
    </w:p>
    <w:p w:rsidR="00FB6AEA" w:rsidRDefault="00267B82" w:rsidP="00B63A37">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集中辅导与自主学习相结合，知识学习与实践体验相结合，</w:t>
      </w:r>
      <w:r w:rsidR="00BE4CDC">
        <w:rPr>
          <w:rFonts w:asciiTheme="minorEastAsia" w:hAnsiTheme="minorEastAsia" w:hint="eastAsia"/>
          <w:sz w:val="28"/>
          <w:szCs w:val="28"/>
        </w:rPr>
        <w:t>线上学习与线下学习相结合。</w:t>
      </w:r>
    </w:p>
    <w:p w:rsidR="00B63A37" w:rsidRPr="00B63A37" w:rsidRDefault="002254A8" w:rsidP="00B63A37">
      <w:pPr>
        <w:spacing w:line="360" w:lineRule="auto"/>
        <w:rPr>
          <w:rFonts w:asciiTheme="minorEastAsia" w:hAnsiTheme="minorEastAsia"/>
          <w:sz w:val="28"/>
          <w:szCs w:val="28"/>
        </w:rPr>
      </w:pPr>
      <w:r>
        <w:rPr>
          <w:rFonts w:asciiTheme="minorEastAsia" w:hAnsiTheme="minorEastAsia" w:hint="eastAsia"/>
          <w:sz w:val="28"/>
          <w:szCs w:val="28"/>
        </w:rPr>
        <w:t>三、活动安排</w:t>
      </w:r>
    </w:p>
    <w:p w:rsidR="00FF7F8B" w:rsidRDefault="00A50F81" w:rsidP="00B8420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集中辅导时间为1</w:t>
      </w:r>
      <w:r w:rsidR="00B63A37" w:rsidRPr="00B63A37">
        <w:rPr>
          <w:rFonts w:asciiTheme="minorEastAsia" w:hAnsiTheme="minorEastAsia" w:hint="eastAsia"/>
          <w:sz w:val="28"/>
          <w:szCs w:val="28"/>
        </w:rPr>
        <w:t>月</w:t>
      </w:r>
      <w:r>
        <w:rPr>
          <w:rFonts w:asciiTheme="minorEastAsia" w:hAnsiTheme="minorEastAsia" w:hint="eastAsia"/>
          <w:sz w:val="28"/>
          <w:szCs w:val="28"/>
        </w:rPr>
        <w:t>12</w:t>
      </w:r>
      <w:r w:rsidR="00B63A37" w:rsidRPr="00B63A37">
        <w:rPr>
          <w:rFonts w:asciiTheme="minorEastAsia" w:hAnsiTheme="minorEastAsia" w:hint="eastAsia"/>
          <w:sz w:val="28"/>
          <w:szCs w:val="28"/>
        </w:rPr>
        <w:t>日</w:t>
      </w:r>
      <w:r>
        <w:rPr>
          <w:rFonts w:asciiTheme="minorEastAsia" w:hAnsiTheme="minorEastAsia" w:hint="eastAsia"/>
          <w:sz w:val="28"/>
          <w:szCs w:val="28"/>
        </w:rPr>
        <w:t>～1</w:t>
      </w:r>
      <w:r w:rsidR="00B63A37" w:rsidRPr="00B63A37">
        <w:rPr>
          <w:rFonts w:asciiTheme="minorEastAsia" w:hAnsiTheme="minorEastAsia" w:hint="eastAsia"/>
          <w:sz w:val="28"/>
          <w:szCs w:val="28"/>
        </w:rPr>
        <w:t>月</w:t>
      </w:r>
      <w:r>
        <w:rPr>
          <w:rFonts w:asciiTheme="minorEastAsia" w:hAnsiTheme="minorEastAsia" w:hint="eastAsia"/>
          <w:sz w:val="28"/>
          <w:szCs w:val="28"/>
        </w:rPr>
        <w:t>14</w:t>
      </w:r>
      <w:r w:rsidR="00B63A37" w:rsidRPr="00B63A37">
        <w:rPr>
          <w:rFonts w:asciiTheme="minorEastAsia" w:hAnsiTheme="minorEastAsia" w:hint="eastAsia"/>
          <w:sz w:val="28"/>
          <w:szCs w:val="28"/>
        </w:rPr>
        <w:t>日，共计</w:t>
      </w:r>
      <w:r>
        <w:rPr>
          <w:rFonts w:asciiTheme="minorEastAsia" w:hAnsiTheme="minorEastAsia" w:hint="eastAsia"/>
          <w:sz w:val="28"/>
          <w:szCs w:val="28"/>
        </w:rPr>
        <w:t>３</w:t>
      </w:r>
      <w:r w:rsidR="00B63A37" w:rsidRPr="00B63A37">
        <w:rPr>
          <w:rFonts w:asciiTheme="minorEastAsia" w:hAnsiTheme="minorEastAsia" w:hint="eastAsia"/>
          <w:sz w:val="28"/>
          <w:szCs w:val="28"/>
        </w:rPr>
        <w:t>天</w:t>
      </w:r>
      <w:r>
        <w:rPr>
          <w:rFonts w:asciiTheme="minorEastAsia" w:hAnsiTheme="minorEastAsia" w:hint="eastAsia"/>
          <w:sz w:val="28"/>
          <w:szCs w:val="28"/>
        </w:rPr>
        <w:t>。</w:t>
      </w:r>
      <w:r w:rsidR="00B84201">
        <w:rPr>
          <w:rFonts w:asciiTheme="minorEastAsia" w:hAnsiTheme="minorEastAsia" w:hint="eastAsia"/>
          <w:sz w:val="28"/>
          <w:szCs w:val="28"/>
        </w:rPr>
        <w:t>详见下表：</w:t>
      </w:r>
    </w:p>
    <w:p w:rsidR="00FF7F8B" w:rsidRDefault="00FF7F8B" w:rsidP="00B63A37">
      <w:pPr>
        <w:spacing w:line="360" w:lineRule="auto"/>
        <w:ind w:firstLineChars="200" w:firstLine="560"/>
        <w:rPr>
          <w:sz w:val="28"/>
          <w:szCs w:val="28"/>
        </w:rPr>
      </w:pPr>
      <w:r>
        <w:rPr>
          <w:rFonts w:asciiTheme="minorEastAsia" w:hAnsiTheme="minorEastAsia" w:hint="eastAsia"/>
          <w:sz w:val="28"/>
          <w:szCs w:val="28"/>
        </w:rPr>
        <w:t>地点：</w:t>
      </w:r>
      <w:proofErr w:type="gramStart"/>
      <w:r>
        <w:rPr>
          <w:rFonts w:hint="eastAsia"/>
          <w:sz w:val="28"/>
          <w:szCs w:val="28"/>
        </w:rPr>
        <w:t>华院多功能厅</w:t>
      </w:r>
      <w:proofErr w:type="gramEnd"/>
    </w:p>
    <w:tbl>
      <w:tblPr>
        <w:tblStyle w:val="a5"/>
        <w:tblW w:w="0" w:type="auto"/>
        <w:jc w:val="center"/>
        <w:tblLook w:val="04A0" w:firstRow="1" w:lastRow="0" w:firstColumn="1" w:lastColumn="0" w:noHBand="0" w:noVBand="1"/>
      </w:tblPr>
      <w:tblGrid>
        <w:gridCol w:w="1030"/>
        <w:gridCol w:w="1134"/>
        <w:gridCol w:w="2356"/>
        <w:gridCol w:w="3756"/>
      </w:tblGrid>
      <w:tr w:rsidR="00FF7F8B" w:rsidRPr="00B63A37" w:rsidTr="008357BE">
        <w:trPr>
          <w:jc w:val="center"/>
        </w:trPr>
        <w:tc>
          <w:tcPr>
            <w:tcW w:w="2164" w:type="dxa"/>
            <w:gridSpan w:val="2"/>
            <w:vAlign w:val="center"/>
          </w:tcPr>
          <w:p w:rsidR="00FF7F8B" w:rsidRPr="00B63A37" w:rsidRDefault="00FF7F8B" w:rsidP="008357BE">
            <w:pPr>
              <w:jc w:val="center"/>
              <w:rPr>
                <w:sz w:val="28"/>
                <w:szCs w:val="28"/>
              </w:rPr>
            </w:pPr>
            <w:r w:rsidRPr="00B63A37">
              <w:rPr>
                <w:rFonts w:hint="eastAsia"/>
                <w:sz w:val="28"/>
                <w:szCs w:val="28"/>
              </w:rPr>
              <w:t>时间</w:t>
            </w:r>
          </w:p>
        </w:tc>
        <w:tc>
          <w:tcPr>
            <w:tcW w:w="2356" w:type="dxa"/>
          </w:tcPr>
          <w:p w:rsidR="00FF7F8B" w:rsidRPr="00B63A37" w:rsidRDefault="00FF7F8B" w:rsidP="00A40B22">
            <w:pPr>
              <w:jc w:val="center"/>
              <w:rPr>
                <w:sz w:val="28"/>
                <w:szCs w:val="28"/>
              </w:rPr>
            </w:pPr>
            <w:r w:rsidRPr="00B63A37">
              <w:rPr>
                <w:rFonts w:hint="eastAsia"/>
                <w:sz w:val="28"/>
                <w:szCs w:val="28"/>
              </w:rPr>
              <w:t>主讲人</w:t>
            </w:r>
          </w:p>
        </w:tc>
        <w:tc>
          <w:tcPr>
            <w:tcW w:w="3756" w:type="dxa"/>
          </w:tcPr>
          <w:p w:rsidR="00FF7F8B" w:rsidRPr="00B63A37" w:rsidRDefault="00FF7F8B" w:rsidP="00A40B22">
            <w:pPr>
              <w:jc w:val="center"/>
              <w:rPr>
                <w:sz w:val="28"/>
                <w:szCs w:val="28"/>
              </w:rPr>
            </w:pPr>
            <w:r w:rsidRPr="00B63A37">
              <w:rPr>
                <w:rFonts w:hint="eastAsia"/>
                <w:sz w:val="28"/>
                <w:szCs w:val="28"/>
              </w:rPr>
              <w:t>报告题目</w:t>
            </w:r>
          </w:p>
        </w:tc>
      </w:tr>
      <w:tr w:rsidR="00095A71" w:rsidRPr="00B63A37" w:rsidTr="008357BE">
        <w:trPr>
          <w:jc w:val="center"/>
        </w:trPr>
        <w:tc>
          <w:tcPr>
            <w:tcW w:w="1030" w:type="dxa"/>
            <w:vMerge w:val="restart"/>
            <w:vAlign w:val="center"/>
          </w:tcPr>
          <w:p w:rsidR="00095A71" w:rsidRPr="00B63A37" w:rsidRDefault="00095A71" w:rsidP="008357BE">
            <w:pPr>
              <w:jc w:val="center"/>
              <w:rPr>
                <w:sz w:val="28"/>
                <w:szCs w:val="28"/>
              </w:rPr>
            </w:pPr>
            <w:r w:rsidRPr="00B63A37">
              <w:rPr>
                <w:rFonts w:hint="eastAsia"/>
                <w:sz w:val="28"/>
                <w:szCs w:val="28"/>
              </w:rPr>
              <w:t>12</w:t>
            </w:r>
            <w:r w:rsidRPr="00B63A37">
              <w:rPr>
                <w:rFonts w:hint="eastAsia"/>
                <w:sz w:val="28"/>
                <w:szCs w:val="28"/>
              </w:rPr>
              <w:t>日</w:t>
            </w:r>
            <w:r>
              <w:rPr>
                <w:sz w:val="28"/>
                <w:szCs w:val="28"/>
              </w:rPr>
              <w:br/>
            </w:r>
            <w:r w:rsidR="00F06865">
              <w:rPr>
                <w:rFonts w:hint="eastAsia"/>
                <w:sz w:val="28"/>
                <w:szCs w:val="28"/>
              </w:rPr>
              <w:t>(</w:t>
            </w:r>
            <w:r w:rsidRPr="00B63A37">
              <w:rPr>
                <w:rFonts w:hint="eastAsia"/>
                <w:sz w:val="28"/>
                <w:szCs w:val="28"/>
              </w:rPr>
              <w:t>周五</w:t>
            </w:r>
            <w:r w:rsidR="00F06865">
              <w:rPr>
                <w:rFonts w:hint="eastAsia"/>
                <w:sz w:val="28"/>
                <w:szCs w:val="28"/>
              </w:rPr>
              <w:t>)</w:t>
            </w:r>
          </w:p>
        </w:tc>
        <w:tc>
          <w:tcPr>
            <w:tcW w:w="1134" w:type="dxa"/>
            <w:vAlign w:val="center"/>
          </w:tcPr>
          <w:p w:rsidR="00095A71" w:rsidRPr="00B63A37" w:rsidRDefault="00095A71" w:rsidP="008357BE">
            <w:pPr>
              <w:jc w:val="center"/>
              <w:rPr>
                <w:sz w:val="28"/>
                <w:szCs w:val="28"/>
              </w:rPr>
            </w:pPr>
            <w:r>
              <w:rPr>
                <w:rFonts w:hint="eastAsia"/>
                <w:sz w:val="28"/>
                <w:szCs w:val="28"/>
              </w:rPr>
              <w:t>9</w:t>
            </w:r>
            <w:r w:rsidR="005B2054">
              <w:rPr>
                <w:rFonts w:hint="eastAsia"/>
                <w:sz w:val="28"/>
                <w:szCs w:val="28"/>
              </w:rPr>
              <w:t>:</w:t>
            </w:r>
            <w:r>
              <w:rPr>
                <w:rFonts w:hint="eastAsia"/>
                <w:sz w:val="28"/>
                <w:szCs w:val="28"/>
              </w:rPr>
              <w:t>00</w:t>
            </w:r>
          </w:p>
        </w:tc>
        <w:tc>
          <w:tcPr>
            <w:tcW w:w="2356" w:type="dxa"/>
          </w:tcPr>
          <w:p w:rsidR="00095A71" w:rsidRPr="00B63A37" w:rsidRDefault="005839D0" w:rsidP="00A40B22">
            <w:pPr>
              <w:jc w:val="left"/>
              <w:rPr>
                <w:sz w:val="28"/>
                <w:szCs w:val="28"/>
              </w:rPr>
            </w:pPr>
            <w:r>
              <w:rPr>
                <w:rFonts w:hint="eastAsia"/>
                <w:sz w:val="28"/>
                <w:szCs w:val="28"/>
              </w:rPr>
              <w:t>江南大学</w:t>
            </w:r>
            <w:r w:rsidR="00BC747A">
              <w:rPr>
                <w:rFonts w:hint="eastAsia"/>
                <w:sz w:val="28"/>
                <w:szCs w:val="28"/>
              </w:rPr>
              <w:t xml:space="preserve"> </w:t>
            </w:r>
            <w:r w:rsidR="00095A71">
              <w:rPr>
                <w:rFonts w:hint="eastAsia"/>
                <w:sz w:val="28"/>
                <w:szCs w:val="28"/>
              </w:rPr>
              <w:t>吴小俊</w:t>
            </w:r>
          </w:p>
        </w:tc>
        <w:tc>
          <w:tcPr>
            <w:tcW w:w="3756" w:type="dxa"/>
          </w:tcPr>
          <w:p w:rsidR="00095A71" w:rsidRPr="00B63A37" w:rsidRDefault="00095A71" w:rsidP="00A40B22">
            <w:pPr>
              <w:jc w:val="left"/>
              <w:rPr>
                <w:sz w:val="28"/>
                <w:szCs w:val="28"/>
              </w:rPr>
            </w:pPr>
            <w:r>
              <w:rPr>
                <w:rFonts w:hint="eastAsia"/>
                <w:sz w:val="28"/>
                <w:szCs w:val="28"/>
              </w:rPr>
              <w:t>大数据的机遇与挑战</w:t>
            </w:r>
          </w:p>
        </w:tc>
      </w:tr>
      <w:tr w:rsidR="00095A71" w:rsidRPr="00B63A37" w:rsidTr="008357BE">
        <w:trPr>
          <w:jc w:val="center"/>
        </w:trPr>
        <w:tc>
          <w:tcPr>
            <w:tcW w:w="1030" w:type="dxa"/>
            <w:vMerge/>
            <w:vAlign w:val="center"/>
          </w:tcPr>
          <w:p w:rsidR="00095A71" w:rsidRPr="00B63A37" w:rsidRDefault="00095A71" w:rsidP="008357BE">
            <w:pPr>
              <w:jc w:val="center"/>
              <w:rPr>
                <w:sz w:val="28"/>
                <w:szCs w:val="28"/>
              </w:rPr>
            </w:pPr>
          </w:p>
        </w:tc>
        <w:tc>
          <w:tcPr>
            <w:tcW w:w="1134" w:type="dxa"/>
            <w:vAlign w:val="center"/>
          </w:tcPr>
          <w:p w:rsidR="00095A71" w:rsidRPr="00B63A37" w:rsidRDefault="00095A71" w:rsidP="008357BE">
            <w:pPr>
              <w:jc w:val="center"/>
              <w:rPr>
                <w:sz w:val="28"/>
                <w:szCs w:val="28"/>
              </w:rPr>
            </w:pPr>
            <w:r>
              <w:rPr>
                <w:rFonts w:hint="eastAsia"/>
                <w:sz w:val="28"/>
                <w:szCs w:val="28"/>
              </w:rPr>
              <w:t>10</w:t>
            </w:r>
            <w:r w:rsidR="005B2054">
              <w:rPr>
                <w:rFonts w:hint="eastAsia"/>
                <w:sz w:val="28"/>
                <w:szCs w:val="28"/>
              </w:rPr>
              <w:t>:</w:t>
            </w:r>
            <w:r>
              <w:rPr>
                <w:rFonts w:hint="eastAsia"/>
                <w:sz w:val="28"/>
                <w:szCs w:val="28"/>
              </w:rPr>
              <w:t>00</w:t>
            </w:r>
          </w:p>
        </w:tc>
        <w:tc>
          <w:tcPr>
            <w:tcW w:w="2356" w:type="dxa"/>
          </w:tcPr>
          <w:p w:rsidR="00095A71" w:rsidRPr="00B63A37" w:rsidRDefault="005839D0" w:rsidP="00A40B22">
            <w:pPr>
              <w:jc w:val="left"/>
              <w:rPr>
                <w:sz w:val="28"/>
                <w:szCs w:val="28"/>
              </w:rPr>
            </w:pPr>
            <w:r>
              <w:rPr>
                <w:rFonts w:hint="eastAsia"/>
                <w:sz w:val="28"/>
                <w:szCs w:val="28"/>
              </w:rPr>
              <w:t>南京理工大学</w:t>
            </w:r>
            <w:r>
              <w:rPr>
                <w:rFonts w:hint="eastAsia"/>
                <w:sz w:val="28"/>
                <w:szCs w:val="28"/>
              </w:rPr>
              <w:t xml:space="preserve"> </w:t>
            </w:r>
            <w:r w:rsidR="00095A71">
              <w:rPr>
                <w:rFonts w:hint="eastAsia"/>
                <w:sz w:val="28"/>
                <w:szCs w:val="28"/>
              </w:rPr>
              <w:t>孙权森</w:t>
            </w:r>
          </w:p>
        </w:tc>
        <w:tc>
          <w:tcPr>
            <w:tcW w:w="3756" w:type="dxa"/>
          </w:tcPr>
          <w:p w:rsidR="00095A71" w:rsidRPr="00B63A37" w:rsidRDefault="00095A71" w:rsidP="00A40B22">
            <w:pPr>
              <w:jc w:val="left"/>
              <w:rPr>
                <w:sz w:val="28"/>
                <w:szCs w:val="28"/>
              </w:rPr>
            </w:pPr>
            <w:r>
              <w:rPr>
                <w:rFonts w:hint="eastAsia"/>
                <w:sz w:val="28"/>
                <w:szCs w:val="28"/>
              </w:rPr>
              <w:t>模式识别技术发展与应用</w:t>
            </w:r>
          </w:p>
        </w:tc>
      </w:tr>
      <w:tr w:rsidR="00095A71" w:rsidRPr="00B63A37" w:rsidTr="008357BE">
        <w:trPr>
          <w:jc w:val="center"/>
        </w:trPr>
        <w:tc>
          <w:tcPr>
            <w:tcW w:w="1030" w:type="dxa"/>
            <w:vMerge/>
            <w:vAlign w:val="center"/>
          </w:tcPr>
          <w:p w:rsidR="00095A71" w:rsidRPr="00B63A37" w:rsidRDefault="00095A71" w:rsidP="008357BE">
            <w:pPr>
              <w:jc w:val="center"/>
              <w:rPr>
                <w:sz w:val="28"/>
                <w:szCs w:val="28"/>
              </w:rPr>
            </w:pPr>
          </w:p>
        </w:tc>
        <w:tc>
          <w:tcPr>
            <w:tcW w:w="1134" w:type="dxa"/>
            <w:vAlign w:val="center"/>
          </w:tcPr>
          <w:p w:rsidR="00095A71" w:rsidRPr="00B63A37" w:rsidRDefault="00095A71" w:rsidP="008357BE">
            <w:pPr>
              <w:jc w:val="center"/>
              <w:rPr>
                <w:sz w:val="28"/>
                <w:szCs w:val="28"/>
              </w:rPr>
            </w:pPr>
            <w:r>
              <w:rPr>
                <w:rFonts w:hint="eastAsia"/>
                <w:sz w:val="28"/>
                <w:szCs w:val="28"/>
              </w:rPr>
              <w:t>11</w:t>
            </w:r>
            <w:r w:rsidR="005B2054">
              <w:rPr>
                <w:rFonts w:hint="eastAsia"/>
                <w:sz w:val="28"/>
                <w:szCs w:val="28"/>
              </w:rPr>
              <w:t>:</w:t>
            </w:r>
            <w:r>
              <w:rPr>
                <w:rFonts w:hint="eastAsia"/>
                <w:sz w:val="28"/>
                <w:szCs w:val="28"/>
              </w:rPr>
              <w:t>00</w:t>
            </w:r>
          </w:p>
        </w:tc>
        <w:tc>
          <w:tcPr>
            <w:tcW w:w="2356" w:type="dxa"/>
          </w:tcPr>
          <w:p w:rsidR="00095A71" w:rsidRPr="00B63A37" w:rsidRDefault="00095A71" w:rsidP="00A40B22">
            <w:pPr>
              <w:jc w:val="left"/>
              <w:rPr>
                <w:sz w:val="28"/>
                <w:szCs w:val="28"/>
              </w:rPr>
            </w:pPr>
            <w:proofErr w:type="spellStart"/>
            <w:r>
              <w:rPr>
                <w:rFonts w:hint="eastAsia"/>
                <w:sz w:val="28"/>
                <w:szCs w:val="28"/>
              </w:rPr>
              <w:t>Pamel</w:t>
            </w:r>
            <w:proofErr w:type="spellEnd"/>
          </w:p>
        </w:tc>
        <w:tc>
          <w:tcPr>
            <w:tcW w:w="3756" w:type="dxa"/>
          </w:tcPr>
          <w:p w:rsidR="00095A71" w:rsidRPr="00B63A37" w:rsidRDefault="00095A71" w:rsidP="00A40B22">
            <w:pPr>
              <w:jc w:val="left"/>
              <w:rPr>
                <w:sz w:val="28"/>
                <w:szCs w:val="28"/>
              </w:rPr>
            </w:pPr>
            <w:r>
              <w:rPr>
                <w:rFonts w:hint="eastAsia"/>
                <w:sz w:val="28"/>
                <w:szCs w:val="28"/>
              </w:rPr>
              <w:t>关于大数据、关于模式识别</w:t>
            </w:r>
          </w:p>
        </w:tc>
      </w:tr>
      <w:tr w:rsidR="00015583" w:rsidRPr="00B63A37" w:rsidTr="008357BE">
        <w:trPr>
          <w:jc w:val="center"/>
        </w:trPr>
        <w:tc>
          <w:tcPr>
            <w:tcW w:w="1030" w:type="dxa"/>
            <w:vMerge/>
            <w:vAlign w:val="center"/>
          </w:tcPr>
          <w:p w:rsidR="00015583" w:rsidRPr="00B63A37" w:rsidRDefault="00015583" w:rsidP="008357BE">
            <w:pPr>
              <w:jc w:val="center"/>
              <w:rPr>
                <w:sz w:val="28"/>
                <w:szCs w:val="28"/>
              </w:rPr>
            </w:pPr>
          </w:p>
        </w:tc>
        <w:tc>
          <w:tcPr>
            <w:tcW w:w="7246" w:type="dxa"/>
            <w:gridSpan w:val="3"/>
            <w:vAlign w:val="center"/>
          </w:tcPr>
          <w:p w:rsidR="00015583" w:rsidRPr="00B63A37" w:rsidRDefault="00015583" w:rsidP="008357BE">
            <w:pPr>
              <w:jc w:val="center"/>
              <w:rPr>
                <w:sz w:val="28"/>
                <w:szCs w:val="28"/>
              </w:rPr>
            </w:pPr>
            <w:r>
              <w:rPr>
                <w:rFonts w:hint="eastAsia"/>
                <w:sz w:val="28"/>
                <w:szCs w:val="28"/>
              </w:rPr>
              <w:t>午</w:t>
            </w:r>
            <w:r w:rsidR="006F5878">
              <w:rPr>
                <w:rFonts w:hint="eastAsia"/>
                <w:sz w:val="28"/>
                <w:szCs w:val="28"/>
              </w:rPr>
              <w:t xml:space="preserve"> </w:t>
            </w:r>
            <w:r>
              <w:rPr>
                <w:rFonts w:hint="eastAsia"/>
                <w:sz w:val="28"/>
                <w:szCs w:val="28"/>
              </w:rPr>
              <w:t>间</w:t>
            </w:r>
            <w:r w:rsidR="006F5878">
              <w:rPr>
                <w:rFonts w:hint="eastAsia"/>
                <w:sz w:val="28"/>
                <w:szCs w:val="28"/>
              </w:rPr>
              <w:t xml:space="preserve"> </w:t>
            </w:r>
            <w:r>
              <w:rPr>
                <w:rFonts w:hint="eastAsia"/>
                <w:sz w:val="28"/>
                <w:szCs w:val="28"/>
              </w:rPr>
              <w:t>休</w:t>
            </w:r>
            <w:r w:rsidR="006F5878">
              <w:rPr>
                <w:rFonts w:hint="eastAsia"/>
                <w:sz w:val="28"/>
                <w:szCs w:val="28"/>
              </w:rPr>
              <w:t xml:space="preserve"> </w:t>
            </w:r>
            <w:r>
              <w:rPr>
                <w:rFonts w:hint="eastAsia"/>
                <w:sz w:val="28"/>
                <w:szCs w:val="28"/>
              </w:rPr>
              <w:t>息</w:t>
            </w:r>
          </w:p>
        </w:tc>
      </w:tr>
      <w:tr w:rsidR="00095A71" w:rsidRPr="00B63A37" w:rsidTr="008357BE">
        <w:trPr>
          <w:jc w:val="center"/>
        </w:trPr>
        <w:tc>
          <w:tcPr>
            <w:tcW w:w="1030" w:type="dxa"/>
            <w:vMerge/>
            <w:vAlign w:val="center"/>
          </w:tcPr>
          <w:p w:rsidR="00095A71" w:rsidRPr="00B63A37" w:rsidRDefault="00095A71" w:rsidP="008357BE">
            <w:pPr>
              <w:jc w:val="center"/>
              <w:rPr>
                <w:sz w:val="28"/>
                <w:szCs w:val="28"/>
              </w:rPr>
            </w:pPr>
          </w:p>
        </w:tc>
        <w:tc>
          <w:tcPr>
            <w:tcW w:w="1134" w:type="dxa"/>
            <w:vAlign w:val="center"/>
          </w:tcPr>
          <w:p w:rsidR="00095A71" w:rsidRPr="00B63A37" w:rsidRDefault="00095A71" w:rsidP="008357BE">
            <w:pPr>
              <w:jc w:val="center"/>
              <w:rPr>
                <w:sz w:val="28"/>
                <w:szCs w:val="28"/>
              </w:rPr>
            </w:pPr>
            <w:r>
              <w:rPr>
                <w:rFonts w:hint="eastAsia"/>
                <w:sz w:val="28"/>
                <w:szCs w:val="28"/>
              </w:rPr>
              <w:t>13</w:t>
            </w:r>
            <w:r w:rsidR="005B2054">
              <w:rPr>
                <w:rFonts w:hint="eastAsia"/>
                <w:sz w:val="28"/>
                <w:szCs w:val="28"/>
              </w:rPr>
              <w:t>:</w:t>
            </w:r>
            <w:r>
              <w:rPr>
                <w:rFonts w:hint="eastAsia"/>
                <w:sz w:val="28"/>
                <w:szCs w:val="28"/>
              </w:rPr>
              <w:t>30</w:t>
            </w:r>
          </w:p>
        </w:tc>
        <w:tc>
          <w:tcPr>
            <w:tcW w:w="2356" w:type="dxa"/>
          </w:tcPr>
          <w:p w:rsidR="00095A71" w:rsidRPr="00B63A37" w:rsidRDefault="005839D0" w:rsidP="00A40B22">
            <w:pPr>
              <w:jc w:val="left"/>
              <w:rPr>
                <w:sz w:val="28"/>
                <w:szCs w:val="28"/>
              </w:rPr>
            </w:pPr>
            <w:r>
              <w:rPr>
                <w:rFonts w:hint="eastAsia"/>
                <w:sz w:val="28"/>
                <w:szCs w:val="28"/>
              </w:rPr>
              <w:t>南京大学</w:t>
            </w:r>
            <w:r w:rsidR="008E6682">
              <w:rPr>
                <w:rFonts w:hint="eastAsia"/>
                <w:sz w:val="28"/>
                <w:szCs w:val="28"/>
              </w:rPr>
              <w:t xml:space="preserve"> </w:t>
            </w:r>
            <w:r w:rsidR="00095A71">
              <w:rPr>
                <w:rFonts w:hint="eastAsia"/>
                <w:sz w:val="28"/>
                <w:szCs w:val="28"/>
              </w:rPr>
              <w:t>高阳</w:t>
            </w:r>
          </w:p>
        </w:tc>
        <w:tc>
          <w:tcPr>
            <w:tcW w:w="3756" w:type="dxa"/>
          </w:tcPr>
          <w:p w:rsidR="00095A71" w:rsidRPr="00B63A37" w:rsidRDefault="00095A71" w:rsidP="00A40B22">
            <w:pPr>
              <w:jc w:val="left"/>
              <w:rPr>
                <w:sz w:val="28"/>
                <w:szCs w:val="28"/>
              </w:rPr>
            </w:pPr>
            <w:r>
              <w:rPr>
                <w:rFonts w:hint="eastAsia"/>
                <w:sz w:val="28"/>
                <w:szCs w:val="28"/>
              </w:rPr>
              <w:t>人工智能发展历史、现状与趋</w:t>
            </w:r>
            <w:r>
              <w:rPr>
                <w:rFonts w:hint="eastAsia"/>
                <w:sz w:val="28"/>
                <w:szCs w:val="28"/>
              </w:rPr>
              <w:lastRenderedPageBreak/>
              <w:t>势</w:t>
            </w:r>
          </w:p>
        </w:tc>
      </w:tr>
      <w:tr w:rsidR="00095A71" w:rsidRPr="00B63A37" w:rsidTr="008357BE">
        <w:trPr>
          <w:jc w:val="center"/>
        </w:trPr>
        <w:tc>
          <w:tcPr>
            <w:tcW w:w="1030" w:type="dxa"/>
            <w:vMerge/>
            <w:vAlign w:val="center"/>
          </w:tcPr>
          <w:p w:rsidR="00095A71" w:rsidRPr="00B63A37" w:rsidRDefault="00095A71" w:rsidP="008357BE">
            <w:pPr>
              <w:jc w:val="center"/>
              <w:rPr>
                <w:sz w:val="28"/>
                <w:szCs w:val="28"/>
              </w:rPr>
            </w:pPr>
          </w:p>
        </w:tc>
        <w:tc>
          <w:tcPr>
            <w:tcW w:w="1134" w:type="dxa"/>
            <w:vAlign w:val="center"/>
          </w:tcPr>
          <w:p w:rsidR="00095A71" w:rsidRPr="00B63A37" w:rsidRDefault="00095A71" w:rsidP="008357BE">
            <w:pPr>
              <w:jc w:val="center"/>
              <w:rPr>
                <w:sz w:val="28"/>
                <w:szCs w:val="28"/>
              </w:rPr>
            </w:pPr>
            <w:r>
              <w:rPr>
                <w:rFonts w:hint="eastAsia"/>
                <w:sz w:val="28"/>
                <w:szCs w:val="28"/>
              </w:rPr>
              <w:t>14</w:t>
            </w:r>
            <w:r w:rsidR="005B2054">
              <w:rPr>
                <w:rFonts w:hint="eastAsia"/>
                <w:sz w:val="28"/>
                <w:szCs w:val="28"/>
              </w:rPr>
              <w:t>:</w:t>
            </w:r>
            <w:r>
              <w:rPr>
                <w:rFonts w:hint="eastAsia"/>
                <w:sz w:val="28"/>
                <w:szCs w:val="28"/>
              </w:rPr>
              <w:t>30</w:t>
            </w:r>
          </w:p>
        </w:tc>
        <w:tc>
          <w:tcPr>
            <w:tcW w:w="2356" w:type="dxa"/>
          </w:tcPr>
          <w:p w:rsidR="00095A71" w:rsidRPr="00095A71" w:rsidRDefault="005839D0" w:rsidP="00A40B22">
            <w:pPr>
              <w:jc w:val="left"/>
              <w:rPr>
                <w:sz w:val="28"/>
                <w:szCs w:val="28"/>
              </w:rPr>
            </w:pPr>
            <w:r>
              <w:rPr>
                <w:rFonts w:hint="eastAsia"/>
                <w:sz w:val="28"/>
                <w:szCs w:val="28"/>
              </w:rPr>
              <w:t>东南大学</w:t>
            </w:r>
            <w:r w:rsidR="008E6682">
              <w:rPr>
                <w:rFonts w:hint="eastAsia"/>
                <w:sz w:val="28"/>
                <w:szCs w:val="28"/>
              </w:rPr>
              <w:t xml:space="preserve"> </w:t>
            </w:r>
            <w:r w:rsidR="00095A71">
              <w:rPr>
                <w:rFonts w:hint="eastAsia"/>
                <w:sz w:val="28"/>
                <w:szCs w:val="28"/>
              </w:rPr>
              <w:t>杨明</w:t>
            </w:r>
          </w:p>
        </w:tc>
        <w:tc>
          <w:tcPr>
            <w:tcW w:w="3756" w:type="dxa"/>
          </w:tcPr>
          <w:p w:rsidR="00095A71" w:rsidRPr="00B63A37" w:rsidRDefault="00095A71" w:rsidP="00A40B22">
            <w:pPr>
              <w:jc w:val="left"/>
              <w:rPr>
                <w:sz w:val="28"/>
                <w:szCs w:val="28"/>
              </w:rPr>
            </w:pPr>
            <w:r>
              <w:rPr>
                <w:rFonts w:hint="eastAsia"/>
                <w:sz w:val="28"/>
                <w:szCs w:val="28"/>
              </w:rPr>
              <w:t>鲁棒的特征表示学习</w:t>
            </w:r>
          </w:p>
        </w:tc>
      </w:tr>
      <w:tr w:rsidR="00095A71" w:rsidRPr="00B63A37" w:rsidTr="008357BE">
        <w:trPr>
          <w:jc w:val="center"/>
        </w:trPr>
        <w:tc>
          <w:tcPr>
            <w:tcW w:w="1030" w:type="dxa"/>
            <w:vMerge/>
            <w:vAlign w:val="center"/>
          </w:tcPr>
          <w:p w:rsidR="00095A71" w:rsidRPr="00B63A37" w:rsidRDefault="00095A71" w:rsidP="008357BE">
            <w:pPr>
              <w:jc w:val="center"/>
              <w:rPr>
                <w:sz w:val="28"/>
                <w:szCs w:val="28"/>
              </w:rPr>
            </w:pPr>
          </w:p>
        </w:tc>
        <w:tc>
          <w:tcPr>
            <w:tcW w:w="1134" w:type="dxa"/>
            <w:vAlign w:val="center"/>
          </w:tcPr>
          <w:p w:rsidR="00095A71" w:rsidRPr="00B63A37" w:rsidRDefault="00095A71" w:rsidP="008357BE">
            <w:pPr>
              <w:jc w:val="center"/>
              <w:rPr>
                <w:sz w:val="28"/>
                <w:szCs w:val="28"/>
              </w:rPr>
            </w:pPr>
            <w:r>
              <w:rPr>
                <w:rFonts w:hint="eastAsia"/>
                <w:sz w:val="28"/>
                <w:szCs w:val="28"/>
              </w:rPr>
              <w:t>15</w:t>
            </w:r>
            <w:r w:rsidR="005B2054">
              <w:rPr>
                <w:rFonts w:hint="eastAsia"/>
                <w:sz w:val="28"/>
                <w:szCs w:val="28"/>
              </w:rPr>
              <w:t>:</w:t>
            </w:r>
            <w:r>
              <w:rPr>
                <w:rFonts w:hint="eastAsia"/>
                <w:sz w:val="28"/>
                <w:szCs w:val="28"/>
              </w:rPr>
              <w:t>30</w:t>
            </w:r>
          </w:p>
        </w:tc>
        <w:tc>
          <w:tcPr>
            <w:tcW w:w="2356" w:type="dxa"/>
          </w:tcPr>
          <w:p w:rsidR="00095A71" w:rsidRPr="00B63A37" w:rsidRDefault="00095A71" w:rsidP="00A40B22">
            <w:pPr>
              <w:jc w:val="left"/>
              <w:rPr>
                <w:sz w:val="28"/>
                <w:szCs w:val="28"/>
              </w:rPr>
            </w:pPr>
            <w:proofErr w:type="spellStart"/>
            <w:r>
              <w:rPr>
                <w:rFonts w:hint="eastAsia"/>
                <w:sz w:val="28"/>
                <w:szCs w:val="28"/>
              </w:rPr>
              <w:t>Pamel</w:t>
            </w:r>
            <w:proofErr w:type="spellEnd"/>
          </w:p>
        </w:tc>
        <w:tc>
          <w:tcPr>
            <w:tcW w:w="3756" w:type="dxa"/>
          </w:tcPr>
          <w:p w:rsidR="00095A71" w:rsidRPr="00B63A37" w:rsidRDefault="00095A71" w:rsidP="00A40B22">
            <w:pPr>
              <w:jc w:val="left"/>
              <w:rPr>
                <w:sz w:val="28"/>
                <w:szCs w:val="28"/>
              </w:rPr>
            </w:pPr>
            <w:r>
              <w:rPr>
                <w:rFonts w:hint="eastAsia"/>
                <w:sz w:val="28"/>
                <w:szCs w:val="28"/>
              </w:rPr>
              <w:t>关于人工智能、关于机器学习</w:t>
            </w:r>
          </w:p>
        </w:tc>
      </w:tr>
      <w:tr w:rsidR="00825E1A" w:rsidRPr="00B63A37" w:rsidTr="008357BE">
        <w:trPr>
          <w:jc w:val="center"/>
        </w:trPr>
        <w:tc>
          <w:tcPr>
            <w:tcW w:w="1030" w:type="dxa"/>
            <w:vMerge w:val="restart"/>
            <w:vAlign w:val="center"/>
          </w:tcPr>
          <w:p w:rsidR="00825E1A" w:rsidRPr="00F519B8" w:rsidRDefault="00825E1A" w:rsidP="008357BE">
            <w:pPr>
              <w:jc w:val="center"/>
              <w:rPr>
                <w:color w:val="000000" w:themeColor="text1"/>
                <w:sz w:val="28"/>
                <w:szCs w:val="28"/>
              </w:rPr>
            </w:pPr>
            <w:r w:rsidRPr="00F519B8">
              <w:rPr>
                <w:rFonts w:hint="eastAsia"/>
                <w:color w:val="000000" w:themeColor="text1"/>
                <w:sz w:val="28"/>
                <w:szCs w:val="28"/>
              </w:rPr>
              <w:t>13</w:t>
            </w:r>
            <w:r w:rsidRPr="00F519B8">
              <w:rPr>
                <w:rFonts w:hint="eastAsia"/>
                <w:color w:val="000000" w:themeColor="text1"/>
                <w:sz w:val="28"/>
                <w:szCs w:val="28"/>
              </w:rPr>
              <w:t>日</w:t>
            </w:r>
            <w:r w:rsidRPr="00F519B8">
              <w:rPr>
                <w:color w:val="000000" w:themeColor="text1"/>
                <w:sz w:val="28"/>
                <w:szCs w:val="28"/>
              </w:rPr>
              <w:br/>
            </w:r>
            <w:r w:rsidRPr="00F519B8">
              <w:rPr>
                <w:rFonts w:hint="eastAsia"/>
                <w:color w:val="000000" w:themeColor="text1"/>
                <w:sz w:val="28"/>
                <w:szCs w:val="28"/>
              </w:rPr>
              <w:t>(</w:t>
            </w:r>
            <w:r w:rsidRPr="00F519B8">
              <w:rPr>
                <w:rFonts w:hint="eastAsia"/>
                <w:color w:val="000000" w:themeColor="text1"/>
                <w:sz w:val="28"/>
                <w:szCs w:val="28"/>
              </w:rPr>
              <w:t>周六</w:t>
            </w:r>
            <w:r w:rsidRPr="00F519B8">
              <w:rPr>
                <w:rFonts w:hint="eastAsia"/>
                <w:color w:val="000000" w:themeColor="text1"/>
                <w:sz w:val="28"/>
                <w:szCs w:val="28"/>
              </w:rPr>
              <w:t>)</w:t>
            </w:r>
          </w:p>
        </w:tc>
        <w:tc>
          <w:tcPr>
            <w:tcW w:w="1134" w:type="dxa"/>
            <w:vAlign w:val="center"/>
          </w:tcPr>
          <w:p w:rsidR="00825E1A" w:rsidRPr="00F519B8" w:rsidRDefault="00825E1A" w:rsidP="008357BE">
            <w:pPr>
              <w:jc w:val="center"/>
              <w:rPr>
                <w:color w:val="000000" w:themeColor="text1"/>
                <w:sz w:val="28"/>
                <w:szCs w:val="28"/>
              </w:rPr>
            </w:pPr>
            <w:r w:rsidRPr="00F519B8">
              <w:rPr>
                <w:rFonts w:hint="eastAsia"/>
                <w:color w:val="000000" w:themeColor="text1"/>
                <w:sz w:val="28"/>
                <w:szCs w:val="28"/>
              </w:rPr>
              <w:t>9:00</w:t>
            </w:r>
          </w:p>
        </w:tc>
        <w:tc>
          <w:tcPr>
            <w:tcW w:w="2356" w:type="dxa"/>
          </w:tcPr>
          <w:p w:rsidR="00825E1A" w:rsidRPr="00F519B8" w:rsidRDefault="00825E1A" w:rsidP="00A40B22">
            <w:pPr>
              <w:jc w:val="left"/>
              <w:rPr>
                <w:color w:val="000000" w:themeColor="text1"/>
                <w:sz w:val="28"/>
                <w:szCs w:val="28"/>
              </w:rPr>
            </w:pPr>
            <w:r w:rsidRPr="00F519B8">
              <w:rPr>
                <w:rFonts w:hint="eastAsia"/>
                <w:color w:val="000000" w:themeColor="text1"/>
                <w:sz w:val="28"/>
                <w:szCs w:val="28"/>
              </w:rPr>
              <w:t>贵州省大数据局</w:t>
            </w:r>
          </w:p>
          <w:p w:rsidR="00825E1A" w:rsidRPr="00F519B8" w:rsidRDefault="00825E1A" w:rsidP="00A40B22">
            <w:pPr>
              <w:jc w:val="left"/>
              <w:rPr>
                <w:color w:val="000000" w:themeColor="text1"/>
                <w:sz w:val="28"/>
                <w:szCs w:val="28"/>
              </w:rPr>
            </w:pPr>
            <w:proofErr w:type="gramStart"/>
            <w:r w:rsidRPr="00F519B8">
              <w:rPr>
                <w:rFonts w:hint="eastAsia"/>
                <w:color w:val="000000" w:themeColor="text1"/>
                <w:sz w:val="28"/>
                <w:szCs w:val="28"/>
              </w:rPr>
              <w:t>景亚萍</w:t>
            </w:r>
            <w:proofErr w:type="gramEnd"/>
          </w:p>
        </w:tc>
        <w:tc>
          <w:tcPr>
            <w:tcW w:w="3756" w:type="dxa"/>
          </w:tcPr>
          <w:p w:rsidR="00825E1A" w:rsidRPr="00F519B8" w:rsidRDefault="00825E1A" w:rsidP="00A40B22">
            <w:pPr>
              <w:jc w:val="left"/>
              <w:rPr>
                <w:color w:val="000000" w:themeColor="text1"/>
                <w:sz w:val="28"/>
                <w:szCs w:val="28"/>
              </w:rPr>
            </w:pPr>
            <w:r w:rsidRPr="00F519B8">
              <w:rPr>
                <w:rFonts w:hint="eastAsia"/>
                <w:color w:val="000000" w:themeColor="text1"/>
                <w:sz w:val="28"/>
                <w:szCs w:val="28"/>
              </w:rPr>
              <w:t>互联网思维</w:t>
            </w:r>
          </w:p>
        </w:tc>
      </w:tr>
      <w:tr w:rsidR="00825E1A" w:rsidRPr="00B63A37" w:rsidTr="008357BE">
        <w:trPr>
          <w:jc w:val="center"/>
        </w:trPr>
        <w:tc>
          <w:tcPr>
            <w:tcW w:w="1030" w:type="dxa"/>
            <w:vMerge/>
            <w:vAlign w:val="center"/>
          </w:tcPr>
          <w:p w:rsidR="00825E1A" w:rsidRPr="00F519B8" w:rsidRDefault="00825E1A" w:rsidP="008357BE">
            <w:pPr>
              <w:jc w:val="center"/>
              <w:rPr>
                <w:color w:val="000000" w:themeColor="text1"/>
                <w:sz w:val="28"/>
                <w:szCs w:val="28"/>
              </w:rPr>
            </w:pPr>
          </w:p>
        </w:tc>
        <w:tc>
          <w:tcPr>
            <w:tcW w:w="1134" w:type="dxa"/>
            <w:vAlign w:val="center"/>
          </w:tcPr>
          <w:p w:rsidR="00825E1A" w:rsidRPr="00F519B8" w:rsidRDefault="00825E1A" w:rsidP="008357BE">
            <w:pPr>
              <w:jc w:val="center"/>
              <w:rPr>
                <w:color w:val="000000" w:themeColor="text1"/>
                <w:sz w:val="28"/>
                <w:szCs w:val="28"/>
              </w:rPr>
            </w:pPr>
            <w:r w:rsidRPr="00F519B8">
              <w:rPr>
                <w:rFonts w:hint="eastAsia"/>
                <w:color w:val="000000" w:themeColor="text1"/>
                <w:sz w:val="28"/>
                <w:szCs w:val="28"/>
              </w:rPr>
              <w:t>13:30</w:t>
            </w:r>
          </w:p>
        </w:tc>
        <w:tc>
          <w:tcPr>
            <w:tcW w:w="2356" w:type="dxa"/>
          </w:tcPr>
          <w:p w:rsidR="00825E1A" w:rsidRPr="00F519B8" w:rsidRDefault="005839D0" w:rsidP="00A40B22">
            <w:pPr>
              <w:jc w:val="left"/>
              <w:rPr>
                <w:color w:val="000000" w:themeColor="text1"/>
                <w:sz w:val="28"/>
                <w:szCs w:val="28"/>
              </w:rPr>
            </w:pPr>
            <w:r w:rsidRPr="00F519B8">
              <w:rPr>
                <w:rFonts w:hint="eastAsia"/>
                <w:color w:val="000000" w:themeColor="text1"/>
                <w:sz w:val="28"/>
                <w:szCs w:val="28"/>
              </w:rPr>
              <w:t>哈尔滨</w:t>
            </w:r>
            <w:r w:rsidR="00825E1A" w:rsidRPr="00F519B8">
              <w:rPr>
                <w:rFonts w:hint="eastAsia"/>
                <w:color w:val="000000" w:themeColor="text1"/>
                <w:sz w:val="28"/>
                <w:szCs w:val="28"/>
              </w:rPr>
              <w:t>工</w:t>
            </w:r>
            <w:r w:rsidRPr="00F519B8">
              <w:rPr>
                <w:rFonts w:hint="eastAsia"/>
                <w:color w:val="000000" w:themeColor="text1"/>
                <w:sz w:val="28"/>
                <w:szCs w:val="28"/>
              </w:rPr>
              <w:t>业</w:t>
            </w:r>
            <w:r w:rsidR="00825E1A" w:rsidRPr="00F519B8">
              <w:rPr>
                <w:rFonts w:hint="eastAsia"/>
                <w:color w:val="000000" w:themeColor="text1"/>
                <w:sz w:val="28"/>
                <w:szCs w:val="28"/>
              </w:rPr>
              <w:t>大</w:t>
            </w:r>
            <w:r w:rsidRPr="00F519B8">
              <w:rPr>
                <w:rFonts w:hint="eastAsia"/>
                <w:color w:val="000000" w:themeColor="text1"/>
                <w:sz w:val="28"/>
                <w:szCs w:val="28"/>
              </w:rPr>
              <w:t>学</w:t>
            </w:r>
            <w:r w:rsidR="00825E1A" w:rsidRPr="00F519B8">
              <w:rPr>
                <w:rFonts w:hint="eastAsia"/>
                <w:color w:val="000000" w:themeColor="text1"/>
                <w:sz w:val="28"/>
                <w:szCs w:val="28"/>
              </w:rPr>
              <w:t xml:space="preserve"> </w:t>
            </w:r>
            <w:proofErr w:type="gramStart"/>
            <w:r w:rsidR="00825E1A" w:rsidRPr="00F519B8">
              <w:rPr>
                <w:rFonts w:hint="eastAsia"/>
                <w:color w:val="000000" w:themeColor="text1"/>
                <w:sz w:val="28"/>
                <w:szCs w:val="28"/>
              </w:rPr>
              <w:t>高继慧</w:t>
            </w:r>
            <w:proofErr w:type="gramEnd"/>
          </w:p>
        </w:tc>
        <w:tc>
          <w:tcPr>
            <w:tcW w:w="3756" w:type="dxa"/>
          </w:tcPr>
          <w:p w:rsidR="00825E1A" w:rsidRPr="00F519B8" w:rsidRDefault="00825E1A" w:rsidP="00A40B22">
            <w:pPr>
              <w:jc w:val="left"/>
              <w:rPr>
                <w:color w:val="000000" w:themeColor="text1"/>
                <w:sz w:val="28"/>
                <w:szCs w:val="28"/>
              </w:rPr>
            </w:pPr>
            <w:r w:rsidRPr="00F519B8">
              <w:rPr>
                <w:rFonts w:hint="eastAsia"/>
                <w:color w:val="000000" w:themeColor="text1"/>
                <w:sz w:val="28"/>
                <w:szCs w:val="28"/>
              </w:rPr>
              <w:t>创新思维与方法</w:t>
            </w:r>
          </w:p>
        </w:tc>
      </w:tr>
      <w:tr w:rsidR="00780FE6" w:rsidRPr="00B63A37" w:rsidTr="008357BE">
        <w:trPr>
          <w:jc w:val="center"/>
        </w:trPr>
        <w:tc>
          <w:tcPr>
            <w:tcW w:w="1030" w:type="dxa"/>
            <w:vMerge w:val="restart"/>
            <w:vAlign w:val="center"/>
          </w:tcPr>
          <w:p w:rsidR="00780FE6" w:rsidRPr="00B63A37" w:rsidRDefault="00780FE6" w:rsidP="008357BE">
            <w:pPr>
              <w:jc w:val="center"/>
              <w:rPr>
                <w:sz w:val="28"/>
                <w:szCs w:val="28"/>
              </w:rPr>
            </w:pPr>
            <w:r w:rsidRPr="00B63A37">
              <w:rPr>
                <w:rFonts w:hint="eastAsia"/>
                <w:sz w:val="28"/>
                <w:szCs w:val="28"/>
              </w:rPr>
              <w:t>1</w:t>
            </w:r>
            <w:r>
              <w:rPr>
                <w:rFonts w:hint="eastAsia"/>
                <w:sz w:val="28"/>
                <w:szCs w:val="28"/>
              </w:rPr>
              <w:t>4</w:t>
            </w:r>
            <w:r w:rsidRPr="00B63A37">
              <w:rPr>
                <w:rFonts w:hint="eastAsia"/>
                <w:sz w:val="28"/>
                <w:szCs w:val="28"/>
              </w:rPr>
              <w:t>日</w:t>
            </w:r>
            <w:r>
              <w:rPr>
                <w:sz w:val="28"/>
                <w:szCs w:val="28"/>
              </w:rPr>
              <w:br/>
            </w:r>
            <w:r>
              <w:rPr>
                <w:rFonts w:hint="eastAsia"/>
                <w:sz w:val="28"/>
                <w:szCs w:val="28"/>
              </w:rPr>
              <w:t>(</w:t>
            </w:r>
            <w:r w:rsidRPr="00B63A37">
              <w:rPr>
                <w:rFonts w:hint="eastAsia"/>
                <w:sz w:val="28"/>
                <w:szCs w:val="28"/>
              </w:rPr>
              <w:t>周</w:t>
            </w:r>
            <w:r>
              <w:rPr>
                <w:rFonts w:hint="eastAsia"/>
                <w:sz w:val="28"/>
                <w:szCs w:val="28"/>
              </w:rPr>
              <w:t>日</w:t>
            </w:r>
            <w:r>
              <w:rPr>
                <w:rFonts w:hint="eastAsia"/>
                <w:sz w:val="28"/>
                <w:szCs w:val="28"/>
              </w:rPr>
              <w:t>)</w:t>
            </w:r>
          </w:p>
        </w:tc>
        <w:tc>
          <w:tcPr>
            <w:tcW w:w="1134" w:type="dxa"/>
            <w:vAlign w:val="center"/>
          </w:tcPr>
          <w:p w:rsidR="00780FE6" w:rsidRPr="00B63A37" w:rsidRDefault="00780FE6" w:rsidP="008357BE">
            <w:pPr>
              <w:jc w:val="center"/>
              <w:rPr>
                <w:sz w:val="28"/>
                <w:szCs w:val="28"/>
              </w:rPr>
            </w:pPr>
            <w:r>
              <w:rPr>
                <w:rFonts w:hint="eastAsia"/>
                <w:sz w:val="28"/>
                <w:szCs w:val="28"/>
              </w:rPr>
              <w:t>9:00</w:t>
            </w:r>
          </w:p>
        </w:tc>
        <w:tc>
          <w:tcPr>
            <w:tcW w:w="2356" w:type="dxa"/>
          </w:tcPr>
          <w:p w:rsidR="00780FE6" w:rsidRPr="00B63A37" w:rsidRDefault="00AD71B3" w:rsidP="00A40B22">
            <w:pPr>
              <w:jc w:val="left"/>
              <w:rPr>
                <w:sz w:val="28"/>
                <w:szCs w:val="28"/>
              </w:rPr>
            </w:pPr>
            <w:r>
              <w:rPr>
                <w:rFonts w:hint="eastAsia"/>
                <w:sz w:val="28"/>
                <w:szCs w:val="28"/>
              </w:rPr>
              <w:t>中石化</w:t>
            </w:r>
            <w:r w:rsidR="00780FE6" w:rsidRPr="007136B7">
              <w:rPr>
                <w:rFonts w:hint="eastAsia"/>
                <w:sz w:val="28"/>
                <w:szCs w:val="28"/>
              </w:rPr>
              <w:t>镇海炼化</w:t>
            </w:r>
            <w:r w:rsidR="00780FE6">
              <w:rPr>
                <w:rFonts w:hint="eastAsia"/>
                <w:sz w:val="28"/>
                <w:szCs w:val="28"/>
              </w:rPr>
              <w:t>杨云峰</w:t>
            </w:r>
          </w:p>
        </w:tc>
        <w:tc>
          <w:tcPr>
            <w:tcW w:w="3756" w:type="dxa"/>
          </w:tcPr>
          <w:p w:rsidR="00780FE6" w:rsidRPr="00B63A37" w:rsidRDefault="00780FE6" w:rsidP="00A40B22">
            <w:pPr>
              <w:jc w:val="left"/>
              <w:rPr>
                <w:sz w:val="28"/>
                <w:szCs w:val="28"/>
              </w:rPr>
            </w:pPr>
            <w:r w:rsidRPr="007136B7">
              <w:rPr>
                <w:rFonts w:hint="eastAsia"/>
                <w:sz w:val="28"/>
                <w:szCs w:val="28"/>
              </w:rPr>
              <w:t>工匠精神的镇海炼化人解读</w:t>
            </w:r>
          </w:p>
        </w:tc>
      </w:tr>
      <w:tr w:rsidR="00780FE6" w:rsidRPr="00B63A37" w:rsidTr="008357BE">
        <w:trPr>
          <w:jc w:val="center"/>
        </w:trPr>
        <w:tc>
          <w:tcPr>
            <w:tcW w:w="1030" w:type="dxa"/>
            <w:vMerge/>
            <w:vAlign w:val="center"/>
          </w:tcPr>
          <w:p w:rsidR="00780FE6" w:rsidRPr="00B63A37" w:rsidRDefault="00780FE6" w:rsidP="008357BE">
            <w:pPr>
              <w:jc w:val="center"/>
              <w:rPr>
                <w:sz w:val="28"/>
                <w:szCs w:val="28"/>
              </w:rPr>
            </w:pPr>
          </w:p>
        </w:tc>
        <w:tc>
          <w:tcPr>
            <w:tcW w:w="1134" w:type="dxa"/>
            <w:vAlign w:val="center"/>
          </w:tcPr>
          <w:p w:rsidR="00780FE6" w:rsidRPr="00B63A37" w:rsidRDefault="00780FE6" w:rsidP="008357BE">
            <w:pPr>
              <w:jc w:val="center"/>
              <w:rPr>
                <w:sz w:val="28"/>
                <w:szCs w:val="28"/>
              </w:rPr>
            </w:pPr>
            <w:r>
              <w:rPr>
                <w:rFonts w:hint="eastAsia"/>
                <w:sz w:val="28"/>
                <w:szCs w:val="28"/>
              </w:rPr>
              <w:t>13:30</w:t>
            </w:r>
          </w:p>
        </w:tc>
        <w:tc>
          <w:tcPr>
            <w:tcW w:w="6112" w:type="dxa"/>
            <w:gridSpan w:val="2"/>
          </w:tcPr>
          <w:p w:rsidR="00780FE6" w:rsidRPr="00B63A37" w:rsidRDefault="00780FE6" w:rsidP="00A40B22">
            <w:pPr>
              <w:jc w:val="left"/>
              <w:rPr>
                <w:sz w:val="28"/>
                <w:szCs w:val="28"/>
              </w:rPr>
            </w:pPr>
            <w:r>
              <w:rPr>
                <w:rFonts w:hint="eastAsia"/>
                <w:sz w:val="28"/>
                <w:szCs w:val="28"/>
              </w:rPr>
              <w:t>学习分享</w:t>
            </w:r>
            <w:r w:rsidR="0096103A">
              <w:rPr>
                <w:rFonts w:hint="eastAsia"/>
                <w:sz w:val="28"/>
                <w:szCs w:val="28"/>
              </w:rPr>
              <w:t>（每人</w:t>
            </w:r>
            <w:r w:rsidR="0096103A">
              <w:rPr>
                <w:rFonts w:hint="eastAsia"/>
                <w:sz w:val="28"/>
                <w:szCs w:val="28"/>
              </w:rPr>
              <w:t>3-5</w:t>
            </w:r>
            <w:r w:rsidR="0096103A">
              <w:rPr>
                <w:rFonts w:hint="eastAsia"/>
                <w:sz w:val="28"/>
                <w:szCs w:val="28"/>
              </w:rPr>
              <w:t>分钟）</w:t>
            </w:r>
          </w:p>
        </w:tc>
      </w:tr>
    </w:tbl>
    <w:p w:rsidR="00BE3E58" w:rsidRPr="00B63A37" w:rsidRDefault="00BE3E58" w:rsidP="002254A8">
      <w:pPr>
        <w:spacing w:line="360" w:lineRule="auto"/>
        <w:rPr>
          <w:rFonts w:asciiTheme="minorEastAsia" w:hAnsiTheme="minorEastAsia"/>
          <w:sz w:val="28"/>
          <w:szCs w:val="28"/>
        </w:rPr>
      </w:pPr>
    </w:p>
    <w:p w:rsidR="00D3123D" w:rsidRDefault="00B63A37" w:rsidP="00B63A37">
      <w:pPr>
        <w:spacing w:line="360" w:lineRule="auto"/>
        <w:rPr>
          <w:rFonts w:asciiTheme="minorEastAsia" w:hAnsiTheme="minorEastAsia"/>
          <w:sz w:val="28"/>
          <w:szCs w:val="28"/>
        </w:rPr>
      </w:pPr>
      <w:r w:rsidRPr="00B63A37">
        <w:rPr>
          <w:rFonts w:asciiTheme="minorEastAsia" w:hAnsiTheme="minorEastAsia" w:hint="eastAsia"/>
          <w:sz w:val="28"/>
          <w:szCs w:val="28"/>
        </w:rPr>
        <w:t>四、</w:t>
      </w:r>
      <w:r w:rsidR="00D3123D">
        <w:rPr>
          <w:rFonts w:asciiTheme="minorEastAsia" w:hAnsiTheme="minorEastAsia" w:hint="eastAsia"/>
          <w:sz w:val="28"/>
          <w:szCs w:val="28"/>
        </w:rPr>
        <w:t>考核评价</w:t>
      </w:r>
      <w:r w:rsidR="005E7901">
        <w:rPr>
          <w:rFonts w:asciiTheme="minorEastAsia" w:hAnsiTheme="minorEastAsia" w:hint="eastAsia"/>
          <w:sz w:val="28"/>
          <w:szCs w:val="28"/>
        </w:rPr>
        <w:t>与要求</w:t>
      </w:r>
    </w:p>
    <w:p w:rsidR="00350B92" w:rsidRDefault="005E7901" w:rsidP="00B63A37">
      <w:pPr>
        <w:spacing w:line="360" w:lineRule="auto"/>
        <w:rPr>
          <w:rFonts w:asciiTheme="minorEastAsia" w:hAnsiTheme="minorEastAsia"/>
          <w:sz w:val="28"/>
          <w:szCs w:val="28"/>
        </w:rPr>
      </w:pPr>
      <w:r>
        <w:rPr>
          <w:rFonts w:asciiTheme="minorEastAsia" w:hAnsiTheme="minorEastAsia" w:hint="eastAsia"/>
          <w:sz w:val="28"/>
          <w:szCs w:val="28"/>
        </w:rPr>
        <w:t>1．所有参加的同学必须在活动开始前10分钟到指定地点。</w:t>
      </w:r>
    </w:p>
    <w:p w:rsidR="00BC747A" w:rsidRDefault="00350B92" w:rsidP="00B63A37">
      <w:pPr>
        <w:spacing w:line="360" w:lineRule="auto"/>
        <w:rPr>
          <w:rFonts w:asciiTheme="minorEastAsia" w:hAnsiTheme="minorEastAsia"/>
          <w:sz w:val="28"/>
          <w:szCs w:val="28"/>
        </w:rPr>
      </w:pPr>
      <w:r>
        <w:rPr>
          <w:rFonts w:asciiTheme="minorEastAsia" w:hAnsiTheme="minorEastAsia" w:hint="eastAsia"/>
          <w:sz w:val="28"/>
          <w:szCs w:val="28"/>
        </w:rPr>
        <w:t>2．任何人不得无故缺席，</w:t>
      </w:r>
      <w:r w:rsidR="005E7901">
        <w:rPr>
          <w:rFonts w:asciiTheme="minorEastAsia" w:hAnsiTheme="minorEastAsia" w:hint="eastAsia"/>
          <w:sz w:val="28"/>
          <w:szCs w:val="28"/>
        </w:rPr>
        <w:t>因故</w:t>
      </w:r>
      <w:r>
        <w:rPr>
          <w:rFonts w:asciiTheme="minorEastAsia" w:hAnsiTheme="minorEastAsia" w:hint="eastAsia"/>
          <w:sz w:val="28"/>
          <w:szCs w:val="28"/>
        </w:rPr>
        <w:t>缺席</w:t>
      </w:r>
      <w:r w:rsidR="005E7901">
        <w:rPr>
          <w:rFonts w:asciiTheme="minorEastAsia" w:hAnsiTheme="minorEastAsia" w:hint="eastAsia"/>
          <w:sz w:val="28"/>
          <w:szCs w:val="28"/>
        </w:rPr>
        <w:t>需提前向学院书面请假。</w:t>
      </w:r>
    </w:p>
    <w:p w:rsidR="005E7901" w:rsidRDefault="00F8233F" w:rsidP="00B63A37">
      <w:pPr>
        <w:spacing w:line="360" w:lineRule="auto"/>
        <w:rPr>
          <w:rFonts w:asciiTheme="minorEastAsia" w:hAnsiTheme="minorEastAsia"/>
          <w:sz w:val="28"/>
          <w:szCs w:val="28"/>
        </w:rPr>
      </w:pPr>
      <w:r>
        <w:rPr>
          <w:rFonts w:asciiTheme="minorEastAsia" w:hAnsiTheme="minorEastAsia" w:hint="eastAsia"/>
          <w:sz w:val="28"/>
          <w:szCs w:val="28"/>
        </w:rPr>
        <w:t>3</w:t>
      </w:r>
      <w:r w:rsidR="005E7901">
        <w:rPr>
          <w:rFonts w:asciiTheme="minorEastAsia" w:hAnsiTheme="minorEastAsia" w:hint="eastAsia"/>
          <w:sz w:val="28"/>
          <w:szCs w:val="28"/>
        </w:rPr>
        <w:t>．</w:t>
      </w:r>
      <w:r w:rsidR="0096103A">
        <w:rPr>
          <w:rFonts w:asciiTheme="minorEastAsia" w:hAnsiTheme="minorEastAsia" w:hint="eastAsia"/>
          <w:sz w:val="28"/>
          <w:szCs w:val="28"/>
        </w:rPr>
        <w:t>结合报告内容，围绕个人的创新尝试、身边的创新案例、创新机遇、</w:t>
      </w:r>
      <w:r w:rsidR="00A81359">
        <w:rPr>
          <w:rFonts w:asciiTheme="minorEastAsia" w:hAnsiTheme="minorEastAsia" w:hint="eastAsia"/>
          <w:sz w:val="28"/>
          <w:szCs w:val="28"/>
        </w:rPr>
        <w:t>思维导图、</w:t>
      </w:r>
      <w:r w:rsidR="00690B75">
        <w:rPr>
          <w:rFonts w:asciiTheme="minorEastAsia" w:hAnsiTheme="minorEastAsia" w:hint="eastAsia"/>
          <w:sz w:val="28"/>
          <w:szCs w:val="28"/>
        </w:rPr>
        <w:t>“</w:t>
      </w:r>
      <w:r w:rsidR="0096103A">
        <w:rPr>
          <w:rFonts w:asciiTheme="minorEastAsia" w:hAnsiTheme="minorEastAsia" w:hint="eastAsia"/>
          <w:sz w:val="28"/>
          <w:szCs w:val="28"/>
        </w:rPr>
        <w:t>互联网+</w:t>
      </w:r>
      <w:r w:rsidR="00690B75">
        <w:rPr>
          <w:rFonts w:asciiTheme="minorEastAsia" w:hAnsiTheme="minorEastAsia" w:hint="eastAsia"/>
          <w:sz w:val="28"/>
          <w:szCs w:val="28"/>
        </w:rPr>
        <w:t>”</w:t>
      </w:r>
      <w:r w:rsidR="0096103A">
        <w:rPr>
          <w:rFonts w:asciiTheme="minorEastAsia" w:hAnsiTheme="minorEastAsia" w:hint="eastAsia"/>
          <w:sz w:val="28"/>
          <w:szCs w:val="28"/>
        </w:rPr>
        <w:t>竞赛、大学生创新创业竞赛项目设想、学院</w:t>
      </w:r>
      <w:proofErr w:type="gramStart"/>
      <w:r w:rsidR="0096103A">
        <w:rPr>
          <w:rFonts w:asciiTheme="minorEastAsia" w:hAnsiTheme="minorEastAsia" w:hint="eastAsia"/>
          <w:sz w:val="28"/>
          <w:szCs w:val="28"/>
        </w:rPr>
        <w:t>拟</w:t>
      </w:r>
      <w:r w:rsidR="00A81359">
        <w:rPr>
          <w:rFonts w:asciiTheme="minorEastAsia" w:hAnsiTheme="minorEastAsia" w:hint="eastAsia"/>
          <w:sz w:val="28"/>
          <w:szCs w:val="28"/>
        </w:rPr>
        <w:t>创新</w:t>
      </w:r>
      <w:proofErr w:type="gramEnd"/>
      <w:r w:rsidR="00A81359">
        <w:rPr>
          <w:rFonts w:asciiTheme="minorEastAsia" w:hAnsiTheme="minorEastAsia" w:hint="eastAsia"/>
          <w:sz w:val="28"/>
          <w:szCs w:val="28"/>
        </w:rPr>
        <w:t>创业</w:t>
      </w:r>
      <w:r w:rsidR="0096103A">
        <w:rPr>
          <w:rFonts w:asciiTheme="minorEastAsia" w:hAnsiTheme="minorEastAsia" w:hint="eastAsia"/>
          <w:sz w:val="28"/>
          <w:szCs w:val="28"/>
        </w:rPr>
        <w:t>培育项目等，</w:t>
      </w:r>
      <w:r>
        <w:rPr>
          <w:rFonts w:asciiTheme="minorEastAsia" w:hAnsiTheme="minorEastAsia" w:hint="eastAsia"/>
          <w:sz w:val="28"/>
          <w:szCs w:val="28"/>
        </w:rPr>
        <w:t>每个同学做</w:t>
      </w:r>
      <w:r w:rsidR="0096103A">
        <w:rPr>
          <w:rFonts w:asciiTheme="minorEastAsia" w:hAnsiTheme="minorEastAsia" w:hint="eastAsia"/>
          <w:sz w:val="28"/>
          <w:szCs w:val="28"/>
        </w:rPr>
        <w:t>3-5分钟学习分享PPT汇报</w:t>
      </w:r>
      <w:r w:rsidR="00690B75">
        <w:rPr>
          <w:rFonts w:asciiTheme="minorEastAsia" w:hAnsiTheme="minorEastAsia" w:hint="eastAsia"/>
          <w:sz w:val="28"/>
          <w:szCs w:val="28"/>
        </w:rPr>
        <w:t>。</w:t>
      </w:r>
    </w:p>
    <w:p w:rsidR="00690B75" w:rsidRPr="00721715" w:rsidRDefault="00690B75" w:rsidP="00B63A37">
      <w:pPr>
        <w:spacing w:line="360" w:lineRule="auto"/>
        <w:rPr>
          <w:rFonts w:asciiTheme="minorEastAsia" w:hAnsiTheme="minorEastAsia"/>
          <w:color w:val="FF0000"/>
          <w:sz w:val="28"/>
          <w:szCs w:val="28"/>
        </w:rPr>
      </w:pPr>
      <w:r>
        <w:rPr>
          <w:rFonts w:asciiTheme="minorEastAsia" w:hAnsiTheme="minorEastAsia" w:hint="eastAsia"/>
          <w:sz w:val="28"/>
          <w:szCs w:val="28"/>
        </w:rPr>
        <w:t>4．</w:t>
      </w:r>
      <w:r w:rsidR="00DD06E6">
        <w:rPr>
          <w:rFonts w:asciiTheme="minorEastAsia" w:hAnsiTheme="minorEastAsia" w:hint="eastAsia"/>
          <w:sz w:val="28"/>
          <w:szCs w:val="28"/>
        </w:rPr>
        <w:t>在“智慧树”上自学复旦大学熊浩教授“思辨与创新”课程视频，</w:t>
      </w:r>
      <w:r w:rsidR="00834C23">
        <w:rPr>
          <w:rFonts w:asciiTheme="minorEastAsia" w:hAnsiTheme="minorEastAsia" w:hint="eastAsia"/>
          <w:sz w:val="28"/>
          <w:szCs w:val="28"/>
        </w:rPr>
        <w:t>完成课程学习。</w:t>
      </w:r>
      <w:r w:rsidR="00CF28B3">
        <w:rPr>
          <w:rFonts w:asciiTheme="minorEastAsia" w:hAnsiTheme="minorEastAsia" w:hint="eastAsia"/>
          <w:sz w:val="28"/>
          <w:szCs w:val="28"/>
        </w:rPr>
        <w:t>取得课程证书，可对接“通识教育课程”中的“创新创业类”选修课程学分。</w:t>
      </w:r>
    </w:p>
    <w:p w:rsidR="00F055C6" w:rsidRDefault="00834C23" w:rsidP="00F055C6">
      <w:pPr>
        <w:spacing w:line="360" w:lineRule="auto"/>
        <w:rPr>
          <w:rFonts w:asciiTheme="minorEastAsia" w:hAnsiTheme="minorEastAsia"/>
          <w:sz w:val="28"/>
          <w:szCs w:val="28"/>
        </w:rPr>
      </w:pPr>
      <w:r>
        <w:rPr>
          <w:rFonts w:asciiTheme="minorEastAsia" w:hAnsiTheme="minorEastAsia" w:hint="eastAsia"/>
          <w:sz w:val="28"/>
          <w:szCs w:val="28"/>
        </w:rPr>
        <w:t>5．</w:t>
      </w:r>
      <w:r w:rsidR="00446613">
        <w:rPr>
          <w:rFonts w:asciiTheme="minorEastAsia" w:hAnsiTheme="minorEastAsia" w:hint="eastAsia"/>
          <w:sz w:val="28"/>
          <w:szCs w:val="28"/>
        </w:rPr>
        <w:t>由学生自组团队（每组3人），</w:t>
      </w:r>
      <w:r w:rsidR="008403EB">
        <w:rPr>
          <w:rFonts w:asciiTheme="minorEastAsia" w:hAnsiTheme="minorEastAsia" w:hint="eastAsia"/>
          <w:sz w:val="28"/>
          <w:szCs w:val="28"/>
        </w:rPr>
        <w:t>每团队</w:t>
      </w:r>
      <w:r w:rsidR="00446613">
        <w:rPr>
          <w:rFonts w:asciiTheme="minorEastAsia" w:hAnsiTheme="minorEastAsia" w:hint="eastAsia"/>
          <w:sz w:val="28"/>
          <w:szCs w:val="28"/>
        </w:rPr>
        <w:t>完成至少</w:t>
      </w:r>
      <w:r w:rsidR="008403EB">
        <w:rPr>
          <w:rFonts w:asciiTheme="minorEastAsia" w:hAnsiTheme="minorEastAsia" w:hint="eastAsia"/>
          <w:sz w:val="28"/>
          <w:szCs w:val="28"/>
        </w:rPr>
        <w:t>1份</w:t>
      </w:r>
      <w:r w:rsidR="00C81D80">
        <w:rPr>
          <w:rFonts w:asciiTheme="minorEastAsia" w:hAnsiTheme="minorEastAsia" w:hint="eastAsia"/>
          <w:sz w:val="28"/>
          <w:szCs w:val="28"/>
        </w:rPr>
        <w:t>校级</w:t>
      </w:r>
      <w:r w:rsidR="00446613">
        <w:rPr>
          <w:rFonts w:asciiTheme="minorEastAsia" w:hAnsiTheme="minorEastAsia" w:hint="eastAsia"/>
          <w:sz w:val="28"/>
          <w:szCs w:val="28"/>
        </w:rPr>
        <w:t>大学生创新</w:t>
      </w:r>
      <w:r w:rsidR="008403EB">
        <w:rPr>
          <w:rFonts w:asciiTheme="minorEastAsia" w:hAnsiTheme="minorEastAsia" w:hint="eastAsia"/>
          <w:sz w:val="28"/>
          <w:szCs w:val="28"/>
        </w:rPr>
        <w:t>创业</w:t>
      </w:r>
      <w:r w:rsidR="00446613">
        <w:rPr>
          <w:rFonts w:asciiTheme="minorEastAsia" w:hAnsiTheme="minorEastAsia" w:hint="eastAsia"/>
          <w:sz w:val="28"/>
          <w:szCs w:val="28"/>
        </w:rPr>
        <w:t>训练</w:t>
      </w:r>
      <w:r w:rsidR="008403EB">
        <w:rPr>
          <w:rFonts w:asciiTheme="minorEastAsia" w:hAnsiTheme="minorEastAsia" w:hint="eastAsia"/>
          <w:sz w:val="28"/>
          <w:szCs w:val="28"/>
        </w:rPr>
        <w:t>计划、</w:t>
      </w:r>
      <w:r w:rsidR="00D34B6F">
        <w:rPr>
          <w:rFonts w:asciiTheme="minorEastAsia" w:hAnsiTheme="minorEastAsia" w:hint="eastAsia"/>
          <w:sz w:val="28"/>
          <w:szCs w:val="28"/>
        </w:rPr>
        <w:t>中国</w:t>
      </w:r>
      <w:r w:rsidR="00D34B6F" w:rsidRPr="00D34B6F">
        <w:rPr>
          <w:rFonts w:asciiTheme="minorEastAsia" w:hAnsiTheme="minorEastAsia" w:hint="eastAsia"/>
          <w:sz w:val="28"/>
          <w:szCs w:val="28"/>
        </w:rPr>
        <w:t>“互联网+”创新创业大赛</w:t>
      </w:r>
      <w:r w:rsidR="008403EB">
        <w:rPr>
          <w:rFonts w:asciiTheme="minorEastAsia" w:hAnsiTheme="minorEastAsia" w:hint="eastAsia"/>
          <w:sz w:val="28"/>
          <w:szCs w:val="28"/>
        </w:rPr>
        <w:t>、</w:t>
      </w:r>
      <w:r w:rsidR="005079EA" w:rsidRPr="005079EA">
        <w:rPr>
          <w:rFonts w:asciiTheme="minorEastAsia" w:hAnsiTheme="minorEastAsia" w:hint="eastAsia"/>
          <w:sz w:val="28"/>
          <w:szCs w:val="28"/>
        </w:rPr>
        <w:t>全国大学生课外</w:t>
      </w:r>
      <w:r w:rsidR="005079EA" w:rsidRPr="005079EA">
        <w:rPr>
          <w:rFonts w:asciiTheme="minorEastAsia" w:hAnsiTheme="minorEastAsia" w:hint="eastAsia"/>
          <w:sz w:val="28"/>
          <w:szCs w:val="28"/>
        </w:rPr>
        <w:lastRenderedPageBreak/>
        <w:t>学术科技作品竞赛</w:t>
      </w:r>
      <w:r w:rsidR="008403EB">
        <w:rPr>
          <w:rFonts w:asciiTheme="minorEastAsia" w:hAnsiTheme="minorEastAsia" w:hint="eastAsia"/>
          <w:sz w:val="28"/>
          <w:szCs w:val="28"/>
        </w:rPr>
        <w:t>、</w:t>
      </w:r>
      <w:r w:rsidR="005079EA" w:rsidRPr="005079EA">
        <w:rPr>
          <w:rFonts w:asciiTheme="minorEastAsia" w:hAnsiTheme="minorEastAsia" w:hint="eastAsia"/>
          <w:sz w:val="28"/>
          <w:szCs w:val="28"/>
        </w:rPr>
        <w:t>中国大学生创业计划竞赛</w:t>
      </w:r>
      <w:r w:rsidR="008403EB">
        <w:rPr>
          <w:rFonts w:asciiTheme="minorEastAsia" w:hAnsiTheme="minorEastAsia" w:hint="eastAsia"/>
          <w:sz w:val="28"/>
          <w:szCs w:val="28"/>
        </w:rPr>
        <w:t>等的模拟项目计划书，于开学前</w:t>
      </w:r>
      <w:r w:rsidR="00303201">
        <w:rPr>
          <w:rFonts w:asciiTheme="minorEastAsia" w:hAnsiTheme="minorEastAsia" w:hint="eastAsia"/>
          <w:sz w:val="28"/>
          <w:szCs w:val="28"/>
        </w:rPr>
        <w:t>提交，并做</w:t>
      </w:r>
      <w:r w:rsidR="00955046">
        <w:rPr>
          <w:rFonts w:asciiTheme="minorEastAsia" w:hAnsiTheme="minorEastAsia" w:hint="eastAsia"/>
          <w:sz w:val="28"/>
          <w:szCs w:val="28"/>
        </w:rPr>
        <w:t>1</w:t>
      </w:r>
      <w:r w:rsidR="00303201">
        <w:rPr>
          <w:rFonts w:asciiTheme="minorEastAsia" w:hAnsiTheme="minorEastAsia" w:hint="eastAsia"/>
          <w:sz w:val="28"/>
          <w:szCs w:val="28"/>
        </w:rPr>
        <w:t>0分钟PPT汇报展示。</w:t>
      </w:r>
    </w:p>
    <w:p w:rsidR="002254A8" w:rsidRDefault="002254A8" w:rsidP="002254A8">
      <w:pPr>
        <w:spacing w:line="360" w:lineRule="auto"/>
        <w:rPr>
          <w:rFonts w:asciiTheme="minorEastAsia" w:hAnsiTheme="minorEastAsia"/>
          <w:sz w:val="28"/>
          <w:szCs w:val="28"/>
        </w:rPr>
      </w:pPr>
    </w:p>
    <w:p w:rsidR="00045B26" w:rsidRPr="002254A8" w:rsidRDefault="00045B26" w:rsidP="002254A8">
      <w:pPr>
        <w:spacing w:line="360" w:lineRule="auto"/>
        <w:rPr>
          <w:rFonts w:asciiTheme="minorEastAsia" w:hAnsiTheme="minorEastAsia"/>
          <w:sz w:val="28"/>
          <w:szCs w:val="28"/>
        </w:rPr>
      </w:pPr>
      <w:r>
        <w:rPr>
          <w:rFonts w:asciiTheme="minorEastAsia" w:hAnsiTheme="minorEastAsia" w:hint="eastAsia"/>
          <w:sz w:val="28"/>
          <w:szCs w:val="28"/>
        </w:rPr>
        <w:t>附：报告人简介</w:t>
      </w:r>
    </w:p>
    <w:p w:rsidR="00B63A37" w:rsidRPr="00B63A37" w:rsidRDefault="00E66969" w:rsidP="008E6682">
      <w:pPr>
        <w:spacing w:line="360" w:lineRule="auto"/>
        <w:ind w:firstLineChars="911" w:firstLine="2551"/>
        <w:jc w:val="center"/>
        <w:rPr>
          <w:rFonts w:asciiTheme="minorEastAsia" w:hAnsiTheme="minorEastAsia"/>
          <w:sz w:val="28"/>
          <w:szCs w:val="28"/>
        </w:rPr>
      </w:pPr>
      <w:r>
        <w:rPr>
          <w:rFonts w:asciiTheme="minorEastAsia" w:hAnsiTheme="minorEastAsia" w:hint="eastAsia"/>
          <w:sz w:val="28"/>
          <w:szCs w:val="28"/>
        </w:rPr>
        <w:t xml:space="preserve">                       </w:t>
      </w:r>
      <w:r w:rsidR="00B63A37" w:rsidRPr="00B63A37">
        <w:rPr>
          <w:rFonts w:asciiTheme="minorEastAsia" w:hAnsiTheme="minorEastAsia" w:hint="eastAsia"/>
          <w:sz w:val="28"/>
          <w:szCs w:val="28"/>
        </w:rPr>
        <w:t>华罗庚学院</w:t>
      </w:r>
    </w:p>
    <w:p w:rsidR="002A03BF" w:rsidRDefault="00E66969" w:rsidP="008E6682">
      <w:pPr>
        <w:ind w:firstLineChars="911" w:firstLine="2551"/>
        <w:jc w:val="center"/>
        <w:rPr>
          <w:rFonts w:asciiTheme="minorEastAsia" w:hAnsiTheme="minorEastAsia"/>
          <w:sz w:val="28"/>
          <w:szCs w:val="28"/>
        </w:rPr>
      </w:pPr>
      <w:r>
        <w:rPr>
          <w:rFonts w:asciiTheme="minorEastAsia" w:hAnsiTheme="minorEastAsia" w:hint="eastAsia"/>
          <w:sz w:val="28"/>
          <w:szCs w:val="28"/>
        </w:rPr>
        <w:t xml:space="preserve">                       </w:t>
      </w:r>
      <w:bookmarkStart w:id="0" w:name="_GoBack"/>
      <w:bookmarkEnd w:id="0"/>
      <w:r w:rsidR="00B63A37" w:rsidRPr="00B63A37">
        <w:rPr>
          <w:rFonts w:asciiTheme="minorEastAsia" w:hAnsiTheme="minorEastAsia" w:hint="eastAsia"/>
          <w:sz w:val="28"/>
          <w:szCs w:val="28"/>
        </w:rPr>
        <w:t>二○一</w:t>
      </w:r>
      <w:r w:rsidR="005079EA">
        <w:rPr>
          <w:rFonts w:asciiTheme="minorEastAsia" w:hAnsiTheme="minorEastAsia" w:hint="eastAsia"/>
          <w:sz w:val="28"/>
          <w:szCs w:val="28"/>
        </w:rPr>
        <w:t>八</w:t>
      </w:r>
      <w:r w:rsidR="00B63A37" w:rsidRPr="00B63A37">
        <w:rPr>
          <w:rFonts w:asciiTheme="minorEastAsia" w:hAnsiTheme="minorEastAsia" w:hint="eastAsia"/>
          <w:sz w:val="28"/>
          <w:szCs w:val="28"/>
        </w:rPr>
        <w:t>年</w:t>
      </w:r>
      <w:r w:rsidR="005079EA">
        <w:rPr>
          <w:rFonts w:asciiTheme="minorEastAsia" w:hAnsiTheme="minorEastAsia" w:hint="eastAsia"/>
          <w:sz w:val="28"/>
          <w:szCs w:val="28"/>
        </w:rPr>
        <w:t>一</w:t>
      </w:r>
      <w:r w:rsidR="00B63A37" w:rsidRPr="00B63A37">
        <w:rPr>
          <w:rFonts w:asciiTheme="minorEastAsia" w:hAnsiTheme="minorEastAsia" w:hint="eastAsia"/>
          <w:sz w:val="28"/>
          <w:szCs w:val="28"/>
        </w:rPr>
        <w:t>月</w:t>
      </w:r>
      <w:r w:rsidR="005079EA">
        <w:rPr>
          <w:rFonts w:asciiTheme="minorEastAsia" w:hAnsiTheme="minorEastAsia" w:hint="eastAsia"/>
          <w:sz w:val="28"/>
          <w:szCs w:val="28"/>
        </w:rPr>
        <w:t>三</w:t>
      </w:r>
      <w:r w:rsidR="00B63A37" w:rsidRPr="00B63A37">
        <w:rPr>
          <w:rFonts w:asciiTheme="minorEastAsia" w:hAnsiTheme="minorEastAsia" w:hint="eastAsia"/>
          <w:sz w:val="28"/>
          <w:szCs w:val="28"/>
        </w:rPr>
        <w:t>日</w:t>
      </w:r>
    </w:p>
    <w:p w:rsidR="004A4348" w:rsidRDefault="004A4348">
      <w:pPr>
        <w:widowControl/>
        <w:jc w:val="left"/>
        <w:rPr>
          <w:sz w:val="28"/>
          <w:szCs w:val="28"/>
        </w:rPr>
      </w:pPr>
      <w:r>
        <w:rPr>
          <w:sz w:val="28"/>
          <w:szCs w:val="28"/>
        </w:rPr>
        <w:br w:type="page"/>
      </w:r>
    </w:p>
    <w:p w:rsidR="006537F3" w:rsidRPr="004A4348" w:rsidRDefault="006537F3" w:rsidP="004A4348">
      <w:pPr>
        <w:jc w:val="center"/>
        <w:rPr>
          <w:b/>
          <w:sz w:val="32"/>
          <w:szCs w:val="32"/>
        </w:rPr>
      </w:pPr>
      <w:r w:rsidRPr="004A4348">
        <w:rPr>
          <w:rFonts w:asciiTheme="minorEastAsia" w:hAnsiTheme="minorEastAsia" w:hint="eastAsia"/>
          <w:b/>
          <w:sz w:val="32"/>
          <w:szCs w:val="32"/>
        </w:rPr>
        <w:lastRenderedPageBreak/>
        <w:t>报告人简介</w:t>
      </w:r>
    </w:p>
    <w:p w:rsidR="003F4024" w:rsidRDefault="003F4024" w:rsidP="004A4348">
      <w:pPr>
        <w:rPr>
          <w:rFonts w:ascii="宋体" w:hAnsi="宋体"/>
          <w:kern w:val="0"/>
          <w:szCs w:val="21"/>
        </w:rPr>
      </w:pPr>
    </w:p>
    <w:p w:rsidR="003D68E3" w:rsidRPr="003D68E3" w:rsidRDefault="003D68E3" w:rsidP="003D68E3">
      <w:pPr>
        <w:spacing w:line="480" w:lineRule="exact"/>
        <w:rPr>
          <w:rFonts w:ascii="宋体" w:hAnsi="宋体"/>
          <w:b/>
          <w:kern w:val="0"/>
          <w:sz w:val="28"/>
          <w:szCs w:val="28"/>
        </w:rPr>
      </w:pPr>
      <w:r>
        <w:rPr>
          <w:rFonts w:ascii="宋体" w:hAnsi="宋体" w:hint="eastAsia"/>
          <w:b/>
          <w:noProof/>
          <w:kern w:val="0"/>
          <w:sz w:val="28"/>
          <w:szCs w:val="28"/>
        </w:rPr>
        <w:drawing>
          <wp:anchor distT="0" distB="0" distL="114300" distR="114300" simplePos="0" relativeHeight="251662336" behindDoc="0" locked="0" layoutInCell="1" allowOverlap="1">
            <wp:simplePos x="0" y="0"/>
            <wp:positionH relativeFrom="column">
              <wp:posOffset>66675</wp:posOffset>
            </wp:positionH>
            <wp:positionV relativeFrom="paragraph">
              <wp:posOffset>24765</wp:posOffset>
            </wp:positionV>
            <wp:extent cx="1238250" cy="1438275"/>
            <wp:effectExtent l="19050" t="0" r="0" b="0"/>
            <wp:wrapSquare wrapText="bothSides"/>
            <wp:docPr id="1" name="图片 1" descr="吴小俊拍摄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吴小俊拍摄 (232)"/>
                    <pic:cNvPicPr>
                      <a:picLocks noChangeAspect="1" noChangeArrowheads="1"/>
                    </pic:cNvPicPr>
                  </pic:nvPicPr>
                  <pic:blipFill>
                    <a:blip r:embed="rId8" cstate="print">
                      <a:extLst>
                        <a:ext uri="{28A0092B-C50C-407E-A947-70E740481C1C}">
                          <a14:useLocalDpi xmlns:a14="http://schemas.microsoft.com/office/drawing/2010/main" val="0"/>
                        </a:ext>
                      </a:extLst>
                    </a:blip>
                    <a:srcRect l="16843" r="18758"/>
                    <a:stretch>
                      <a:fillRect/>
                    </a:stretch>
                  </pic:blipFill>
                  <pic:spPr bwMode="auto">
                    <a:xfrm>
                      <a:off x="0" y="0"/>
                      <a:ext cx="1238250" cy="1438275"/>
                    </a:xfrm>
                    <a:prstGeom prst="rect">
                      <a:avLst/>
                    </a:prstGeom>
                    <a:noFill/>
                    <a:ln>
                      <a:noFill/>
                    </a:ln>
                  </pic:spPr>
                </pic:pic>
              </a:graphicData>
            </a:graphic>
          </wp:anchor>
        </w:drawing>
      </w:r>
      <w:r w:rsidR="004A4348" w:rsidRPr="003D68E3">
        <w:rPr>
          <w:rFonts w:ascii="宋体" w:hAnsi="宋体" w:hint="eastAsia"/>
          <w:b/>
          <w:kern w:val="0"/>
          <w:sz w:val="28"/>
          <w:szCs w:val="28"/>
        </w:rPr>
        <w:t>吴小俊</w:t>
      </w:r>
    </w:p>
    <w:p w:rsidR="003F4024" w:rsidRPr="003D68E3" w:rsidRDefault="003F4024" w:rsidP="003D68E3">
      <w:pPr>
        <w:spacing w:line="480" w:lineRule="exact"/>
        <w:rPr>
          <w:rFonts w:ascii="仿宋" w:eastAsia="仿宋" w:hAnsi="仿宋"/>
          <w:kern w:val="0"/>
          <w:szCs w:val="21"/>
        </w:rPr>
      </w:pPr>
      <w:r w:rsidRPr="003D68E3">
        <w:rPr>
          <w:rFonts w:ascii="仿宋" w:eastAsia="仿宋" w:hAnsi="仿宋" w:hint="eastAsia"/>
          <w:kern w:val="0"/>
          <w:sz w:val="28"/>
          <w:szCs w:val="28"/>
        </w:rPr>
        <w:t>江南大学二级教授、博导、科研院院长，从事模式识别与人工智能方面的研究，完成包括国防973子课题、IEEE智慧城市国际合作项目、国家自然科学基金和教育部重大科研课题的研究。2006年教育部新世纪优秀人才、江苏省333工程第二层次人才。在国内外表学术论文200余篇，其中SCI论文</w:t>
      </w:r>
      <w:r w:rsidRPr="003D68E3">
        <w:rPr>
          <w:rFonts w:ascii="仿宋" w:eastAsia="仿宋" w:hAnsi="仿宋"/>
          <w:kern w:val="0"/>
          <w:sz w:val="28"/>
          <w:szCs w:val="28"/>
        </w:rPr>
        <w:t>6</w:t>
      </w:r>
      <w:r w:rsidRPr="003D68E3">
        <w:rPr>
          <w:rFonts w:ascii="仿宋" w:eastAsia="仿宋" w:hAnsi="仿宋" w:hint="eastAsia"/>
          <w:kern w:val="0"/>
          <w:sz w:val="28"/>
          <w:szCs w:val="28"/>
        </w:rPr>
        <w:t>0余篇、EI论文100余篇，出版学术著作5本（一本英文专著，CRC出版）。研究成果</w:t>
      </w:r>
      <w:r w:rsidRPr="003D68E3">
        <w:rPr>
          <w:rFonts w:ascii="仿宋" w:eastAsia="仿宋" w:hAnsi="仿宋"/>
          <w:kern w:val="0"/>
          <w:sz w:val="28"/>
          <w:szCs w:val="28"/>
        </w:rPr>
        <w:t>获</w:t>
      </w:r>
      <w:r w:rsidRPr="003D68E3">
        <w:rPr>
          <w:rFonts w:ascii="仿宋" w:eastAsia="仿宋" w:hAnsi="仿宋" w:hint="eastAsia"/>
          <w:kern w:val="0"/>
          <w:sz w:val="28"/>
          <w:szCs w:val="28"/>
        </w:rPr>
        <w:t xml:space="preserve">得省部级以上奖励6项，其中包括IETE </w:t>
      </w:r>
      <w:proofErr w:type="spellStart"/>
      <w:r w:rsidRPr="003D68E3">
        <w:rPr>
          <w:rFonts w:ascii="仿宋" w:eastAsia="仿宋" w:hAnsi="仿宋" w:hint="eastAsia"/>
          <w:kern w:val="0"/>
          <w:sz w:val="28"/>
          <w:szCs w:val="28"/>
        </w:rPr>
        <w:t>Go</w:t>
      </w:r>
      <w:r w:rsidRPr="003D68E3">
        <w:rPr>
          <w:rFonts w:ascii="仿宋" w:eastAsia="仿宋" w:hAnsi="仿宋"/>
          <w:kern w:val="0"/>
          <w:sz w:val="28"/>
          <w:szCs w:val="28"/>
        </w:rPr>
        <w:t>wri</w:t>
      </w:r>
      <w:proofErr w:type="spellEnd"/>
      <w:r w:rsidRPr="003D68E3">
        <w:rPr>
          <w:rFonts w:ascii="仿宋" w:eastAsia="仿宋" w:hAnsi="仿宋"/>
          <w:kern w:val="0"/>
          <w:sz w:val="28"/>
          <w:szCs w:val="28"/>
        </w:rPr>
        <w:t xml:space="preserve"> Memorial Award、20</w:t>
      </w:r>
      <w:r w:rsidRPr="003D68E3">
        <w:rPr>
          <w:rFonts w:ascii="仿宋" w:eastAsia="仿宋" w:hAnsi="仿宋" w:hint="eastAsia"/>
          <w:kern w:val="0"/>
          <w:sz w:val="28"/>
          <w:szCs w:val="28"/>
        </w:rPr>
        <w:t>11年</w:t>
      </w:r>
      <w:r w:rsidRPr="003D68E3">
        <w:rPr>
          <w:rFonts w:ascii="仿宋" w:eastAsia="仿宋" w:hAnsi="仿宋"/>
          <w:kern w:val="0"/>
          <w:sz w:val="28"/>
          <w:szCs w:val="28"/>
        </w:rPr>
        <w:t>教育部</w:t>
      </w:r>
      <w:r w:rsidRPr="003D68E3">
        <w:rPr>
          <w:rFonts w:ascii="仿宋" w:eastAsia="仿宋" w:hAnsi="仿宋" w:hint="eastAsia"/>
          <w:kern w:val="0"/>
          <w:sz w:val="28"/>
          <w:szCs w:val="28"/>
        </w:rPr>
        <w:t>科技进步</w:t>
      </w:r>
      <w:r w:rsidRPr="003D68E3">
        <w:rPr>
          <w:rFonts w:ascii="仿宋" w:eastAsia="仿宋" w:hAnsi="仿宋"/>
          <w:kern w:val="0"/>
          <w:sz w:val="28"/>
          <w:szCs w:val="28"/>
        </w:rPr>
        <w:t>一等奖、合作者Josef Kittler院士获2015江苏省科学技术奖国际科技合作奖和2016中国政府友谊奖</w:t>
      </w:r>
      <w:r w:rsidRPr="003D68E3">
        <w:rPr>
          <w:rFonts w:ascii="仿宋" w:eastAsia="仿宋" w:hAnsi="仿宋" w:hint="eastAsia"/>
          <w:kern w:val="0"/>
          <w:sz w:val="28"/>
          <w:szCs w:val="28"/>
        </w:rPr>
        <w:t>；主持国家精品课程《人工智能概论》和国家双语示范课程《人工智能》的建设工作，是计算机科学与技术国家特色专业点建设负责人和江苏省高校科技创新团队负责人，2017年获得江苏省教学成果二等奖。曾在英国、法国和港澳台地区留学和学术访问。曾担任多个国际和国内学术会议主席。现任IEEE智慧</w:t>
      </w:r>
      <w:r w:rsidRPr="003D68E3">
        <w:rPr>
          <w:rFonts w:ascii="仿宋" w:eastAsia="仿宋" w:hAnsi="仿宋"/>
          <w:kern w:val="0"/>
          <w:sz w:val="28"/>
          <w:szCs w:val="28"/>
        </w:rPr>
        <w:t>城市指导委员会</w:t>
      </w:r>
      <w:r w:rsidRPr="003D68E3">
        <w:rPr>
          <w:rFonts w:ascii="仿宋" w:eastAsia="仿宋" w:hAnsi="仿宋" w:hint="eastAsia"/>
          <w:kern w:val="0"/>
          <w:sz w:val="28"/>
          <w:szCs w:val="28"/>
        </w:rPr>
        <w:t>委员</w:t>
      </w:r>
      <w:r w:rsidRPr="003D68E3">
        <w:rPr>
          <w:rFonts w:ascii="仿宋" w:eastAsia="仿宋" w:hAnsi="仿宋"/>
          <w:kern w:val="0"/>
          <w:sz w:val="28"/>
          <w:szCs w:val="28"/>
        </w:rPr>
        <w:t>、</w:t>
      </w:r>
      <w:r w:rsidRPr="003D68E3">
        <w:rPr>
          <w:rFonts w:ascii="仿宋" w:eastAsia="仿宋" w:hAnsi="仿宋" w:hint="eastAsia"/>
          <w:kern w:val="0"/>
          <w:sz w:val="28"/>
          <w:szCs w:val="28"/>
        </w:rPr>
        <w:t>国际期刊International Journal of Computer Mathematics</w:t>
      </w:r>
      <w:r w:rsidRPr="003D68E3">
        <w:rPr>
          <w:rFonts w:ascii="仿宋" w:eastAsia="仿宋" w:hAnsi="仿宋"/>
          <w:kern w:val="0"/>
          <w:sz w:val="28"/>
          <w:szCs w:val="28"/>
        </w:rPr>
        <w:t>(SCI)</w:t>
      </w:r>
      <w:r w:rsidRPr="003D68E3">
        <w:rPr>
          <w:rFonts w:ascii="仿宋" w:eastAsia="仿宋" w:hAnsi="仿宋" w:hint="eastAsia"/>
          <w:kern w:val="0"/>
          <w:sz w:val="28"/>
          <w:szCs w:val="28"/>
        </w:rPr>
        <w:t>和J</w:t>
      </w:r>
      <w:r w:rsidRPr="003D68E3">
        <w:rPr>
          <w:rFonts w:ascii="仿宋" w:eastAsia="仿宋" w:hAnsi="仿宋"/>
          <w:kern w:val="0"/>
          <w:sz w:val="28"/>
          <w:szCs w:val="28"/>
        </w:rPr>
        <w:t>ournal of Algorithm and Computational Technology（</w:t>
      </w:r>
      <w:r w:rsidRPr="003D68E3">
        <w:rPr>
          <w:rFonts w:ascii="仿宋" w:eastAsia="仿宋" w:hAnsi="仿宋" w:hint="eastAsia"/>
          <w:kern w:val="0"/>
          <w:sz w:val="28"/>
          <w:szCs w:val="28"/>
        </w:rPr>
        <w:t>EI）、</w:t>
      </w:r>
      <w:r w:rsidRPr="003D68E3">
        <w:rPr>
          <w:rFonts w:ascii="仿宋" w:eastAsia="仿宋" w:hAnsi="仿宋"/>
          <w:kern w:val="0"/>
          <w:sz w:val="28"/>
          <w:szCs w:val="28"/>
        </w:rPr>
        <w:t xml:space="preserve">Frontiers in </w:t>
      </w:r>
      <w:proofErr w:type="spellStart"/>
      <w:r w:rsidRPr="003D68E3">
        <w:rPr>
          <w:rFonts w:ascii="仿宋" w:eastAsia="仿宋" w:hAnsi="仿宋"/>
          <w:kern w:val="0"/>
          <w:sz w:val="28"/>
          <w:szCs w:val="28"/>
        </w:rPr>
        <w:t>Neurorobotics</w:t>
      </w:r>
      <w:proofErr w:type="spellEnd"/>
      <w:r w:rsidRPr="003D68E3">
        <w:rPr>
          <w:rFonts w:ascii="仿宋" w:eastAsia="仿宋" w:hAnsi="仿宋"/>
          <w:kern w:val="0"/>
          <w:sz w:val="28"/>
          <w:szCs w:val="28"/>
        </w:rPr>
        <w:t>（SCI）</w:t>
      </w:r>
      <w:r w:rsidRPr="003D68E3">
        <w:rPr>
          <w:rFonts w:ascii="仿宋" w:eastAsia="仿宋" w:hAnsi="仿宋" w:hint="eastAsia"/>
          <w:kern w:val="0"/>
          <w:sz w:val="28"/>
          <w:szCs w:val="28"/>
        </w:rPr>
        <w:t>、数据科学与应用国际期刊编委。教育部计算机类教学指导委员会委员、中国航空学会信息融合专委会委员、省人工智能学会副理事长、省计算机学会学术工委会副主任和无锡市计算机学会理事长等职。</w:t>
      </w:r>
    </w:p>
    <w:p w:rsidR="003F4024" w:rsidRDefault="003D68E3" w:rsidP="003F4024">
      <w:pPr>
        <w:spacing w:line="300" w:lineRule="auto"/>
        <w:rPr>
          <w:sz w:val="24"/>
          <w:szCs w:val="24"/>
        </w:rPr>
      </w:pPr>
      <w:r>
        <w:rPr>
          <w:noProof/>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100965</wp:posOffset>
            </wp:positionV>
            <wp:extent cx="1152525" cy="1438275"/>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3768105741870556.jpg"/>
                    <pic:cNvPicPr/>
                  </pic:nvPicPr>
                  <pic:blipFill>
                    <a:blip r:embed="rId9" cstate="print">
                      <a:extLst>
                        <a:ext uri="{28A0092B-C50C-407E-A947-70E740481C1C}">
                          <a14:useLocalDpi xmlns:a14="http://schemas.microsoft.com/office/drawing/2010/main" val="0"/>
                        </a:ext>
                      </a:extLst>
                    </a:blip>
                    <a:srcRect t="5960"/>
                    <a:stretch>
                      <a:fillRect/>
                    </a:stretch>
                  </pic:blipFill>
                  <pic:spPr>
                    <a:xfrm>
                      <a:off x="0" y="0"/>
                      <a:ext cx="1152525" cy="1438275"/>
                    </a:xfrm>
                    <a:prstGeom prst="rect">
                      <a:avLst/>
                    </a:prstGeom>
                  </pic:spPr>
                </pic:pic>
              </a:graphicData>
            </a:graphic>
          </wp:anchor>
        </w:drawing>
      </w:r>
    </w:p>
    <w:p w:rsidR="003D68E3" w:rsidRPr="003D68E3" w:rsidRDefault="003D68E3" w:rsidP="003D68E3">
      <w:pPr>
        <w:rPr>
          <w:b/>
          <w:sz w:val="28"/>
          <w:szCs w:val="28"/>
        </w:rPr>
      </w:pPr>
      <w:r w:rsidRPr="003D68E3">
        <w:rPr>
          <w:rFonts w:hint="eastAsia"/>
          <w:b/>
          <w:sz w:val="28"/>
          <w:szCs w:val="28"/>
        </w:rPr>
        <w:t>孙权森</w:t>
      </w:r>
    </w:p>
    <w:p w:rsidR="003F4024" w:rsidRPr="003D68E3" w:rsidRDefault="003F4024" w:rsidP="003D68E3">
      <w:pPr>
        <w:spacing w:line="480" w:lineRule="exact"/>
        <w:jc w:val="left"/>
        <w:rPr>
          <w:rFonts w:ascii="华文仿宋" w:eastAsia="华文仿宋" w:hAnsi="华文仿宋"/>
          <w:sz w:val="28"/>
          <w:szCs w:val="28"/>
        </w:rPr>
      </w:pPr>
      <w:r w:rsidRPr="003D68E3">
        <w:rPr>
          <w:rFonts w:ascii="华文仿宋" w:eastAsia="华文仿宋" w:hAnsi="华文仿宋" w:hint="eastAsia"/>
          <w:sz w:val="28"/>
          <w:szCs w:val="28"/>
        </w:rPr>
        <w:t>南京理工大学模式识别与智能系统专业博士，现任南京理工大学计算机科学与工程学院教授，模式识别与智能系统（国家重点学科）、计算机科学与及技</w:t>
      </w:r>
      <w:r w:rsidRPr="003D68E3">
        <w:rPr>
          <w:rFonts w:ascii="华文仿宋" w:eastAsia="华文仿宋" w:hAnsi="华文仿宋" w:hint="eastAsia"/>
          <w:sz w:val="28"/>
          <w:szCs w:val="28"/>
        </w:rPr>
        <w:lastRenderedPageBreak/>
        <w:t>术学科博士生导师，计算机学院学术委员会委员，自动化学院学位委员会委员。兼任江苏省人工智能能学会副理事长，江苏省微型电脑应用协会人工智能专委会主任、江苏省人工智能能学会模式识别专委会常务副主任、江苏省计算机学会理事、中国遥感应用协会理事。受聘国防科工局航天发展“十二五”、“十三五”规划专题论证组专家。主要研究方向：模式识别与机器学习、图像分析与遥感信息处理。主持国家自然科学基金(3)、教育部博士点基金、江苏省自然科学基金、国防科工局民用航天预先研究项目(2)、国家高分重大专项(3)及其它省部级项目等20余项。在国内外重要学术刊物和国际会议上发表学术论文200余篇，已被SCI收录70余篇；获得国家授权发明专利10余项；为多个国际期刊审稿。博士论文曾被评为江苏省优秀博士学位论文，入选江苏省“青蓝工程”中青年学术带头人培养对象。</w:t>
      </w:r>
    </w:p>
    <w:p w:rsidR="003F4024" w:rsidRPr="003F4024" w:rsidRDefault="003D68E3" w:rsidP="006537F3">
      <w:pPr>
        <w:rPr>
          <w:sz w:val="28"/>
          <w:szCs w:val="28"/>
        </w:rPr>
      </w:pPr>
      <w:r>
        <w:rPr>
          <w:rFonts w:hint="eastAsia"/>
          <w:noProof/>
          <w:sz w:val="28"/>
          <w:szCs w:val="28"/>
        </w:rPr>
        <w:drawing>
          <wp:anchor distT="0" distB="0" distL="114300" distR="114300" simplePos="0" relativeHeight="251659264" behindDoc="0" locked="0" layoutInCell="1" allowOverlap="1">
            <wp:simplePos x="0" y="0"/>
            <wp:positionH relativeFrom="column">
              <wp:posOffset>57150</wp:posOffset>
            </wp:positionH>
            <wp:positionV relativeFrom="paragraph">
              <wp:posOffset>400050</wp:posOffset>
            </wp:positionV>
            <wp:extent cx="1172210" cy="1438275"/>
            <wp:effectExtent l="19050" t="0" r="889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高阳-prof.jpg"/>
                    <pic:cNvPicPr/>
                  </pic:nvPicPr>
                  <pic:blipFill>
                    <a:blip r:embed="rId10" cstate="print">
                      <a:extLst>
                        <a:ext uri="{28A0092B-C50C-407E-A947-70E740481C1C}">
                          <a14:useLocalDpi xmlns:a14="http://schemas.microsoft.com/office/drawing/2010/main" val="0"/>
                        </a:ext>
                      </a:extLst>
                    </a:blip>
                    <a:srcRect l="4292" r="7681"/>
                    <a:stretch>
                      <a:fillRect/>
                    </a:stretch>
                  </pic:blipFill>
                  <pic:spPr>
                    <a:xfrm>
                      <a:off x="0" y="0"/>
                      <a:ext cx="1172210" cy="1438275"/>
                    </a:xfrm>
                    <a:prstGeom prst="rect">
                      <a:avLst/>
                    </a:prstGeom>
                  </pic:spPr>
                </pic:pic>
              </a:graphicData>
            </a:graphic>
          </wp:anchor>
        </w:drawing>
      </w:r>
    </w:p>
    <w:p w:rsidR="003D68E3" w:rsidRPr="00714A7C" w:rsidRDefault="003F4024" w:rsidP="003D68E3">
      <w:pPr>
        <w:spacing w:line="480" w:lineRule="exact"/>
        <w:rPr>
          <w:rFonts w:asciiTheme="minorEastAsia" w:hAnsiTheme="minorEastAsia" w:cs="Times New Roman"/>
          <w:b/>
          <w:color w:val="000000"/>
          <w:sz w:val="28"/>
          <w:szCs w:val="28"/>
          <w:shd w:val="clear" w:color="auto" w:fill="FFFFFF"/>
        </w:rPr>
      </w:pPr>
      <w:r w:rsidRPr="00714A7C">
        <w:rPr>
          <w:rFonts w:asciiTheme="minorEastAsia" w:hAnsiTheme="minorEastAsia" w:cs="Times New Roman" w:hint="eastAsia"/>
          <w:b/>
          <w:color w:val="000000"/>
          <w:sz w:val="28"/>
          <w:szCs w:val="28"/>
          <w:shd w:val="clear" w:color="auto" w:fill="FFFFFF"/>
        </w:rPr>
        <w:t>高阳</w:t>
      </w:r>
    </w:p>
    <w:p w:rsidR="003F4024" w:rsidRDefault="003F4024" w:rsidP="003D68E3">
      <w:pPr>
        <w:spacing w:line="480" w:lineRule="exact"/>
        <w:rPr>
          <w:rFonts w:ascii="Times New Roman" w:eastAsia="仿宋" w:hAnsi="Times New Roman" w:cs="Times New Roman"/>
          <w:color w:val="000000"/>
          <w:sz w:val="28"/>
          <w:szCs w:val="28"/>
          <w:shd w:val="clear" w:color="auto" w:fill="FFFFFF"/>
        </w:rPr>
      </w:pPr>
      <w:r>
        <w:rPr>
          <w:rFonts w:ascii="Times New Roman" w:eastAsia="仿宋" w:hAnsi="Times New Roman" w:cs="Times New Roman" w:hint="eastAsia"/>
          <w:color w:val="000000"/>
          <w:sz w:val="28"/>
          <w:szCs w:val="28"/>
          <w:shd w:val="clear" w:color="auto" w:fill="FFFFFF"/>
        </w:rPr>
        <w:t>教授，</w:t>
      </w:r>
      <w:r w:rsidR="00690461" w:rsidRPr="00714A7C">
        <w:rPr>
          <w:rFonts w:ascii="仿宋" w:eastAsia="仿宋" w:hAnsi="仿宋" w:hint="eastAsia"/>
          <w:bCs/>
          <w:color w:val="000000"/>
          <w:sz w:val="28"/>
          <w:szCs w:val="28"/>
        </w:rPr>
        <w:t>博士生导师</w:t>
      </w:r>
      <w:r w:rsidR="000C3C82">
        <w:rPr>
          <w:rFonts w:ascii="Times New Roman" w:eastAsia="仿宋" w:hAnsi="Times New Roman" w:cs="Times New Roman" w:hint="eastAsia"/>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南京大学计算机科学与技术系副主任，人工智能教研室</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实验室副主任</w:t>
      </w:r>
      <w:r>
        <w:rPr>
          <w:rFonts w:ascii="Times New Roman" w:eastAsia="仿宋" w:hAnsi="Times New Roman" w:cs="Times New Roman" w:hint="eastAsia"/>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2009</w:t>
      </w:r>
      <w:r w:rsidRPr="00A51277">
        <w:rPr>
          <w:rFonts w:ascii="Times New Roman" w:eastAsia="仿宋" w:hAnsi="Times New Roman" w:cs="Times New Roman"/>
          <w:color w:val="000000"/>
          <w:sz w:val="28"/>
          <w:szCs w:val="28"/>
          <w:shd w:val="clear" w:color="auto" w:fill="FFFFFF"/>
        </w:rPr>
        <w:t>年入选江苏省</w:t>
      </w:r>
      <w:r w:rsidRPr="00A51277">
        <w:rPr>
          <w:rFonts w:ascii="Times New Roman" w:eastAsia="仿宋" w:hAnsi="Times New Roman" w:cs="Times New Roman"/>
          <w:color w:val="000000"/>
          <w:sz w:val="28"/>
          <w:szCs w:val="28"/>
          <w:shd w:val="clear" w:color="auto" w:fill="FFFFFF"/>
        </w:rPr>
        <w:t>“333</w:t>
      </w:r>
      <w:r w:rsidRPr="00A51277">
        <w:rPr>
          <w:rFonts w:ascii="Times New Roman" w:eastAsia="仿宋" w:hAnsi="Times New Roman" w:cs="Times New Roman"/>
          <w:color w:val="000000"/>
          <w:sz w:val="28"/>
          <w:szCs w:val="28"/>
          <w:shd w:val="clear" w:color="auto" w:fill="FFFFFF"/>
        </w:rPr>
        <w:t>高层次人才培养工程</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第二批中青年科学技术带头人，</w:t>
      </w:r>
      <w:r w:rsidRPr="00A51277">
        <w:rPr>
          <w:rFonts w:ascii="Times New Roman" w:eastAsia="仿宋" w:hAnsi="Times New Roman" w:cs="Times New Roman"/>
          <w:color w:val="000000"/>
          <w:sz w:val="28"/>
          <w:szCs w:val="28"/>
          <w:shd w:val="clear" w:color="auto" w:fill="FFFFFF"/>
        </w:rPr>
        <w:t>2010</w:t>
      </w:r>
      <w:r w:rsidRPr="00A51277">
        <w:rPr>
          <w:rFonts w:ascii="Times New Roman" w:eastAsia="仿宋" w:hAnsi="Times New Roman" w:cs="Times New Roman"/>
          <w:color w:val="000000"/>
          <w:sz w:val="28"/>
          <w:szCs w:val="28"/>
          <w:shd w:val="clear" w:color="auto" w:fill="FFFFFF"/>
        </w:rPr>
        <w:t>年入选教育部新世纪优秀人才计划。</w:t>
      </w:r>
      <w:r w:rsidRPr="00A51277">
        <w:rPr>
          <w:rFonts w:ascii="Times New Roman" w:eastAsia="仿宋" w:hAnsi="Times New Roman" w:cs="Times New Roman"/>
          <w:color w:val="000000"/>
          <w:sz w:val="28"/>
          <w:szCs w:val="28"/>
          <w:shd w:val="clear" w:color="auto" w:fill="FFFFFF"/>
        </w:rPr>
        <w:t>1997</w:t>
      </w:r>
      <w:r w:rsidRPr="00A51277">
        <w:rPr>
          <w:rFonts w:ascii="Times New Roman" w:eastAsia="仿宋" w:hAnsi="Times New Roman" w:cs="Times New Roman"/>
          <w:color w:val="000000"/>
          <w:sz w:val="28"/>
          <w:szCs w:val="28"/>
          <w:shd w:val="clear" w:color="auto" w:fill="FFFFFF"/>
        </w:rPr>
        <w:t>年开始从事人工智能、机器学习、多</w:t>
      </w:r>
      <w:r w:rsidRPr="00A51277">
        <w:rPr>
          <w:rFonts w:ascii="Times New Roman" w:eastAsia="仿宋" w:hAnsi="Times New Roman" w:cs="Times New Roman"/>
          <w:color w:val="000000"/>
          <w:sz w:val="28"/>
          <w:szCs w:val="28"/>
          <w:shd w:val="clear" w:color="auto" w:fill="FFFFFF"/>
        </w:rPr>
        <w:t>Agent</w:t>
      </w:r>
      <w:r w:rsidRPr="00A51277">
        <w:rPr>
          <w:rFonts w:ascii="Times New Roman" w:eastAsia="仿宋" w:hAnsi="Times New Roman" w:cs="Times New Roman"/>
          <w:color w:val="000000"/>
          <w:sz w:val="28"/>
          <w:szCs w:val="28"/>
          <w:shd w:val="clear" w:color="auto" w:fill="FFFFFF"/>
        </w:rPr>
        <w:t>系统、大数据、图像和视频分析等方向的学术研究。作为第一负责人主持国家自然科学基金重点项目一项，国家自然科学基金面上项目三项，青年项目一项。主持科技部国际合作专项一项，江苏省自然科学基金重点项目（江苏省</w:t>
      </w:r>
      <w:r w:rsidRPr="00A51277">
        <w:rPr>
          <w:rFonts w:ascii="Times New Roman" w:eastAsia="仿宋" w:hAnsi="Times New Roman" w:cs="Times New Roman"/>
          <w:color w:val="000000"/>
          <w:sz w:val="28"/>
          <w:szCs w:val="28"/>
          <w:shd w:val="clear" w:color="auto" w:fill="FFFFFF"/>
        </w:rPr>
        <w:t>973</w:t>
      </w:r>
      <w:r w:rsidRPr="00A51277">
        <w:rPr>
          <w:rFonts w:ascii="Times New Roman" w:eastAsia="仿宋" w:hAnsi="Times New Roman" w:cs="Times New Roman"/>
          <w:color w:val="000000"/>
          <w:sz w:val="28"/>
          <w:szCs w:val="28"/>
          <w:shd w:val="clear" w:color="auto" w:fill="FFFFFF"/>
        </w:rPr>
        <w:t>项目）一项。基于所研究成果，在国际杂志</w:t>
      </w:r>
      <w:r w:rsidRPr="00A51277">
        <w:rPr>
          <w:rFonts w:ascii="Times New Roman" w:eastAsia="仿宋" w:hAnsi="Times New Roman" w:cs="Times New Roman"/>
          <w:color w:val="000000"/>
          <w:sz w:val="28"/>
          <w:szCs w:val="28"/>
          <w:shd w:val="clear" w:color="auto" w:fill="FFFFFF"/>
        </w:rPr>
        <w:t xml:space="preserve">(IEEE </w:t>
      </w:r>
      <w:proofErr w:type="spellStart"/>
      <w:r w:rsidRPr="00A51277">
        <w:rPr>
          <w:rFonts w:ascii="Times New Roman" w:eastAsia="仿宋" w:hAnsi="Times New Roman" w:cs="Times New Roman"/>
          <w:color w:val="000000"/>
          <w:sz w:val="28"/>
          <w:szCs w:val="28"/>
          <w:shd w:val="clear" w:color="auto" w:fill="FFFFFF"/>
        </w:rPr>
        <w:t>Tranx</w:t>
      </w:r>
      <w:proofErr w:type="spellEnd"/>
      <w:r w:rsidRPr="00A51277">
        <w:rPr>
          <w:rFonts w:ascii="Times New Roman" w:eastAsia="仿宋" w:hAnsi="Times New Roman" w:cs="Times New Roman"/>
          <w:color w:val="000000"/>
          <w:sz w:val="28"/>
          <w:szCs w:val="28"/>
          <w:shd w:val="clear" w:color="auto" w:fill="FFFFFF"/>
        </w:rPr>
        <w:t>系列</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、国际会议（</w:t>
      </w:r>
      <w:r w:rsidRPr="00A51277">
        <w:rPr>
          <w:rFonts w:ascii="Times New Roman" w:eastAsia="仿宋" w:hAnsi="Times New Roman" w:cs="Times New Roman"/>
          <w:color w:val="000000"/>
          <w:sz w:val="28"/>
          <w:szCs w:val="28"/>
          <w:shd w:val="clear" w:color="auto" w:fill="FFFFFF"/>
        </w:rPr>
        <w:t>CCF-A/B</w:t>
      </w:r>
      <w:r w:rsidRPr="00A51277">
        <w:rPr>
          <w:rFonts w:ascii="Times New Roman" w:eastAsia="仿宋" w:hAnsi="Times New Roman" w:cs="Times New Roman"/>
          <w:color w:val="000000"/>
          <w:sz w:val="28"/>
          <w:szCs w:val="28"/>
          <w:shd w:val="clear" w:color="auto" w:fill="FFFFFF"/>
        </w:rPr>
        <w:t>类会议）和国内一级刊物上（计算机学报、软件学报等）发表学术论文数</w:t>
      </w:r>
      <w:r w:rsidRPr="00A51277">
        <w:rPr>
          <w:rFonts w:ascii="Times New Roman" w:eastAsia="仿宋" w:hAnsi="Times New Roman" w:cs="Times New Roman"/>
          <w:color w:val="000000"/>
          <w:sz w:val="28"/>
          <w:szCs w:val="28"/>
          <w:shd w:val="clear" w:color="auto" w:fill="FFFFFF"/>
        </w:rPr>
        <w:t>100</w:t>
      </w:r>
      <w:r w:rsidRPr="00A51277">
        <w:rPr>
          <w:rFonts w:ascii="Times New Roman" w:eastAsia="仿宋" w:hAnsi="Times New Roman" w:cs="Times New Roman"/>
          <w:color w:val="000000"/>
          <w:sz w:val="28"/>
          <w:szCs w:val="28"/>
          <w:shd w:val="clear" w:color="auto" w:fill="FFFFFF"/>
        </w:rPr>
        <w:t>余篇。获授权专利</w:t>
      </w:r>
      <w:r w:rsidRPr="00A51277">
        <w:rPr>
          <w:rFonts w:ascii="Times New Roman" w:eastAsia="仿宋" w:hAnsi="Times New Roman" w:cs="Times New Roman"/>
          <w:color w:val="000000"/>
          <w:sz w:val="28"/>
          <w:szCs w:val="28"/>
          <w:shd w:val="clear" w:color="auto" w:fill="FFFFFF"/>
        </w:rPr>
        <w:t>10</w:t>
      </w:r>
      <w:r w:rsidRPr="00A51277">
        <w:rPr>
          <w:rFonts w:ascii="Times New Roman" w:eastAsia="仿宋" w:hAnsi="Times New Roman" w:cs="Times New Roman"/>
          <w:color w:val="000000"/>
          <w:sz w:val="28"/>
          <w:szCs w:val="28"/>
          <w:shd w:val="clear" w:color="auto" w:fill="FFFFFF"/>
        </w:rPr>
        <w:t>项，国际</w:t>
      </w:r>
      <w:r w:rsidRPr="00A51277">
        <w:rPr>
          <w:rFonts w:ascii="Times New Roman" w:eastAsia="仿宋" w:hAnsi="Times New Roman" w:cs="Times New Roman"/>
          <w:color w:val="000000"/>
          <w:sz w:val="28"/>
          <w:szCs w:val="28"/>
          <w:shd w:val="clear" w:color="auto" w:fill="FFFFFF"/>
        </w:rPr>
        <w:t>PCT</w:t>
      </w:r>
      <w:r w:rsidRPr="00A51277">
        <w:rPr>
          <w:rFonts w:ascii="Times New Roman" w:eastAsia="仿宋" w:hAnsi="Times New Roman" w:cs="Times New Roman"/>
          <w:color w:val="000000"/>
          <w:sz w:val="28"/>
          <w:szCs w:val="28"/>
          <w:shd w:val="clear" w:color="auto" w:fill="FFFFFF"/>
        </w:rPr>
        <w:t>专利</w:t>
      </w:r>
      <w:r w:rsidRPr="00A51277">
        <w:rPr>
          <w:rFonts w:ascii="Times New Roman" w:eastAsia="仿宋" w:hAnsi="Times New Roman" w:cs="Times New Roman"/>
          <w:color w:val="000000"/>
          <w:sz w:val="28"/>
          <w:szCs w:val="28"/>
          <w:shd w:val="clear" w:color="auto" w:fill="FFFFFF"/>
        </w:rPr>
        <w:t>1</w:t>
      </w:r>
      <w:r w:rsidRPr="00A51277">
        <w:rPr>
          <w:rFonts w:ascii="Times New Roman" w:eastAsia="仿宋" w:hAnsi="Times New Roman" w:cs="Times New Roman"/>
          <w:color w:val="000000"/>
          <w:sz w:val="28"/>
          <w:szCs w:val="28"/>
          <w:shd w:val="clear" w:color="auto" w:fill="FFFFFF"/>
        </w:rPr>
        <w:t>项</w:t>
      </w:r>
      <w:r>
        <w:rPr>
          <w:rFonts w:ascii="Times New Roman" w:eastAsia="仿宋" w:hAnsi="Times New Roman" w:cs="Times New Roman" w:hint="eastAsia"/>
          <w:color w:val="000000"/>
          <w:sz w:val="28"/>
          <w:szCs w:val="28"/>
          <w:shd w:val="clear" w:color="auto" w:fill="FFFFFF"/>
        </w:rPr>
        <w:t>；获中国人工智能学会吴文俊自然科学奖二等奖一次</w:t>
      </w:r>
      <w:r>
        <w:rPr>
          <w:rFonts w:ascii="Times New Roman" w:eastAsia="仿宋" w:hAnsi="Times New Roman" w:cs="Times New Roman" w:hint="eastAsia"/>
          <w:color w:val="000000"/>
          <w:sz w:val="28"/>
          <w:szCs w:val="28"/>
          <w:shd w:val="clear" w:color="auto" w:fill="FFFFFF"/>
        </w:rPr>
        <w:t>(</w:t>
      </w:r>
      <w:r>
        <w:rPr>
          <w:rFonts w:ascii="Times New Roman" w:eastAsia="仿宋" w:hAnsi="Times New Roman" w:cs="Times New Roman" w:hint="eastAsia"/>
          <w:color w:val="000000"/>
          <w:sz w:val="28"/>
          <w:szCs w:val="28"/>
          <w:shd w:val="clear" w:color="auto" w:fill="FFFFFF"/>
        </w:rPr>
        <w:t>排名第一</w:t>
      </w:r>
      <w:r>
        <w:rPr>
          <w:rFonts w:ascii="Times New Roman" w:eastAsia="仿宋" w:hAnsi="Times New Roman" w:cs="Times New Roman" w:hint="eastAsia"/>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。目前担任中国人工智能学会理事</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机器学习专业委员会副主任</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粗糙集与</w:t>
      </w:r>
      <w:proofErr w:type="gramStart"/>
      <w:r w:rsidRPr="00A51277">
        <w:rPr>
          <w:rFonts w:ascii="Times New Roman" w:eastAsia="仿宋" w:hAnsi="Times New Roman" w:cs="Times New Roman"/>
          <w:color w:val="000000"/>
          <w:sz w:val="28"/>
          <w:szCs w:val="28"/>
          <w:shd w:val="clear" w:color="auto" w:fill="FFFFFF"/>
        </w:rPr>
        <w:t>软计算</w:t>
      </w:r>
      <w:proofErr w:type="gramEnd"/>
      <w:r w:rsidRPr="00A51277">
        <w:rPr>
          <w:rFonts w:ascii="Times New Roman" w:eastAsia="仿宋" w:hAnsi="Times New Roman" w:cs="Times New Roman"/>
          <w:color w:val="000000"/>
          <w:sz w:val="28"/>
          <w:szCs w:val="28"/>
          <w:shd w:val="clear" w:color="auto" w:fill="FFFFFF"/>
        </w:rPr>
        <w:t>专业委员会副主任；中国计算机学会大数</w:t>
      </w:r>
      <w:r w:rsidRPr="00A51277">
        <w:rPr>
          <w:rFonts w:ascii="Times New Roman" w:eastAsia="仿宋" w:hAnsi="Times New Roman" w:cs="Times New Roman"/>
          <w:color w:val="000000"/>
          <w:sz w:val="28"/>
          <w:szCs w:val="28"/>
          <w:shd w:val="clear" w:color="auto" w:fill="FFFFFF"/>
        </w:rPr>
        <w:lastRenderedPageBreak/>
        <w:t>据专家</w:t>
      </w:r>
      <w:proofErr w:type="gramStart"/>
      <w:r w:rsidRPr="00A51277">
        <w:rPr>
          <w:rFonts w:ascii="Times New Roman" w:eastAsia="仿宋" w:hAnsi="Times New Roman" w:cs="Times New Roman"/>
          <w:color w:val="000000"/>
          <w:sz w:val="28"/>
          <w:szCs w:val="28"/>
          <w:shd w:val="clear" w:color="auto" w:fill="FFFFFF"/>
        </w:rPr>
        <w:t>委</w:t>
      </w:r>
      <w:proofErr w:type="gramEnd"/>
      <w:r w:rsidRPr="00A51277">
        <w:rPr>
          <w:rFonts w:ascii="Times New Roman" w:eastAsia="仿宋" w:hAnsi="Times New Roman" w:cs="Times New Roman"/>
          <w:color w:val="000000"/>
          <w:sz w:val="28"/>
          <w:szCs w:val="28"/>
          <w:shd w:val="clear" w:color="auto" w:fill="FFFFFF"/>
        </w:rPr>
        <w:t>委员</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人工智能与模式识别专业委员会常委</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多智能体与智能系统学组副组长</w:t>
      </w:r>
      <w:r w:rsidRPr="00A51277">
        <w:rPr>
          <w:rFonts w:ascii="Times New Roman" w:eastAsia="仿宋" w:hAnsi="Times New Roman" w:cs="Times New Roman"/>
          <w:color w:val="000000"/>
          <w:sz w:val="28"/>
          <w:szCs w:val="28"/>
          <w:shd w:val="clear" w:color="auto" w:fill="FFFFFF"/>
        </w:rPr>
        <w:t>/</w:t>
      </w:r>
      <w:r w:rsidRPr="00A51277">
        <w:rPr>
          <w:rFonts w:ascii="Times New Roman" w:eastAsia="仿宋" w:hAnsi="Times New Roman" w:cs="Times New Roman"/>
          <w:color w:val="000000"/>
          <w:sz w:val="28"/>
          <w:szCs w:val="28"/>
          <w:shd w:val="clear" w:color="auto" w:fill="FFFFFF"/>
        </w:rPr>
        <w:t>南京分部副主席；江苏省人工智能学会常务理事等。</w:t>
      </w:r>
    </w:p>
    <w:p w:rsidR="00D65E1E" w:rsidRDefault="00D65E1E" w:rsidP="003D68E3">
      <w:pPr>
        <w:spacing w:line="480" w:lineRule="exact"/>
        <w:rPr>
          <w:rFonts w:ascii="Times New Roman" w:eastAsia="仿宋" w:hAnsi="Times New Roman" w:cs="Times New Roman"/>
          <w:color w:val="000000"/>
          <w:sz w:val="28"/>
          <w:szCs w:val="28"/>
          <w:shd w:val="clear" w:color="auto" w:fill="FFFFFF"/>
        </w:rPr>
      </w:pPr>
    </w:p>
    <w:p w:rsidR="006537F3" w:rsidRPr="00D65E1E" w:rsidRDefault="00714A7C" w:rsidP="00BF7E8D">
      <w:pPr>
        <w:spacing w:line="520" w:lineRule="exact"/>
        <w:rPr>
          <w:rFonts w:asciiTheme="minorEastAsia" w:hAnsiTheme="minorEastAsia"/>
          <w:b/>
          <w:sz w:val="28"/>
          <w:szCs w:val="28"/>
        </w:rPr>
      </w:pPr>
      <w:r w:rsidRPr="00D65E1E">
        <w:rPr>
          <w:rFonts w:asciiTheme="minorEastAsia" w:hAnsiTheme="minorEastAsia" w:hint="eastAsia"/>
          <w:b/>
          <w:noProof/>
          <w:sz w:val="28"/>
          <w:szCs w:val="28"/>
        </w:rPr>
        <w:drawing>
          <wp:anchor distT="0" distB="0" distL="114300" distR="114300" simplePos="0" relativeHeight="251661312" behindDoc="0" locked="0" layoutInCell="1" allowOverlap="1">
            <wp:simplePos x="0" y="0"/>
            <wp:positionH relativeFrom="column">
              <wp:posOffset>19050</wp:posOffset>
            </wp:positionH>
            <wp:positionV relativeFrom="paragraph">
              <wp:posOffset>104775</wp:posOffset>
            </wp:positionV>
            <wp:extent cx="1152525" cy="1438275"/>
            <wp:effectExtent l="19050" t="0" r="9525" b="0"/>
            <wp:wrapTight wrapText="bothSides">
              <wp:wrapPolygon edited="0">
                <wp:start x="-357" y="0"/>
                <wp:lineTo x="-357" y="21457"/>
                <wp:lineTo x="21779" y="21457"/>
                <wp:lineTo x="21779" y="0"/>
                <wp:lineTo x="-357"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ing.jpg"/>
                    <pic:cNvPicPr/>
                  </pic:nvPicPr>
                  <pic:blipFill>
                    <a:blip r:embed="rId11">
                      <a:extLst>
                        <a:ext uri="{28A0092B-C50C-407E-A947-70E740481C1C}">
                          <a14:useLocalDpi xmlns:a14="http://schemas.microsoft.com/office/drawing/2010/main" val="0"/>
                        </a:ext>
                      </a:extLst>
                    </a:blip>
                    <a:stretch>
                      <a:fillRect/>
                    </a:stretch>
                  </pic:blipFill>
                  <pic:spPr>
                    <a:xfrm>
                      <a:off x="0" y="0"/>
                      <a:ext cx="1152525" cy="143827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6537F3" w:rsidRPr="00D65E1E">
        <w:rPr>
          <w:rFonts w:asciiTheme="minorEastAsia" w:hAnsiTheme="minorEastAsia" w:hint="eastAsia"/>
          <w:b/>
          <w:sz w:val="28"/>
          <w:szCs w:val="28"/>
        </w:rPr>
        <w:t>杨明</w:t>
      </w:r>
    </w:p>
    <w:p w:rsidR="003F4024" w:rsidRPr="00C75535" w:rsidRDefault="003F4024" w:rsidP="00BF7E8D">
      <w:pPr>
        <w:spacing w:line="520" w:lineRule="exact"/>
        <w:rPr>
          <w:rFonts w:ascii="华文楷体" w:eastAsia="华文楷体" w:hAnsi="华文楷体"/>
          <w:color w:val="000000"/>
          <w:sz w:val="20"/>
          <w:szCs w:val="20"/>
        </w:rPr>
      </w:pPr>
      <w:r w:rsidRPr="00714A7C">
        <w:rPr>
          <w:rFonts w:ascii="仿宋" w:eastAsia="仿宋" w:hAnsi="仿宋" w:hint="eastAsia"/>
          <w:bCs/>
          <w:color w:val="000000"/>
          <w:sz w:val="28"/>
          <w:szCs w:val="28"/>
        </w:rPr>
        <w:t>教授，博士生导师</w:t>
      </w:r>
      <w:r w:rsidR="00690461">
        <w:rPr>
          <w:rFonts w:ascii="仿宋" w:eastAsia="仿宋" w:hAnsi="仿宋" w:hint="eastAsia"/>
          <w:bCs/>
          <w:color w:val="000000"/>
          <w:sz w:val="28"/>
          <w:szCs w:val="28"/>
        </w:rPr>
        <w:t>，</w:t>
      </w:r>
      <w:r w:rsidRPr="00714A7C">
        <w:rPr>
          <w:rFonts w:ascii="仿宋" w:eastAsia="仿宋" w:hAnsi="仿宋" w:hint="eastAsia"/>
          <w:color w:val="000000"/>
          <w:sz w:val="28"/>
          <w:szCs w:val="28"/>
        </w:rPr>
        <w:t>南京师范大学计算机科学与技术学院副院长。主要研究方向：数据库与数据挖掘技术、模式识别、机器学习与应用。现为中国人工智能学会机器学习专委会常务委员，中国计算机学会人工智能与模式识别专委会委员，中国计算机学会大数据专委会委员，国人工智能学会粗糙集与</w:t>
      </w:r>
      <w:proofErr w:type="gramStart"/>
      <w:r w:rsidRPr="00714A7C">
        <w:rPr>
          <w:rFonts w:ascii="仿宋" w:eastAsia="仿宋" w:hAnsi="仿宋" w:hint="eastAsia"/>
          <w:color w:val="000000"/>
          <w:sz w:val="28"/>
          <w:szCs w:val="28"/>
        </w:rPr>
        <w:t>软计算专</w:t>
      </w:r>
      <w:proofErr w:type="gramEnd"/>
      <w:r w:rsidRPr="00714A7C">
        <w:rPr>
          <w:rFonts w:ascii="仿宋" w:eastAsia="仿宋" w:hAnsi="仿宋" w:hint="eastAsia"/>
          <w:color w:val="000000"/>
          <w:sz w:val="28"/>
          <w:szCs w:val="28"/>
        </w:rPr>
        <w:t>委会委员。江苏省人工智能学会常务理事，江苏省计算机学会理事，江苏省微电脑学会理事，江苏省空间大数据工程实验室副主任。先后承担并完成2项国家中小型企业创新基金、5项国家自然科学基金及5项省自然科学基金项目。目前，合作</w:t>
      </w:r>
      <w:r w:rsidRPr="00714A7C">
        <w:rPr>
          <w:rFonts w:ascii="仿宋" w:eastAsia="仿宋" w:hAnsi="仿宋" w:hint="eastAsia"/>
          <w:bCs/>
          <w:color w:val="000000"/>
          <w:sz w:val="28"/>
          <w:szCs w:val="28"/>
        </w:rPr>
        <w:t>在</w:t>
      </w:r>
      <w:proofErr w:type="gramStart"/>
      <w:r w:rsidRPr="00714A7C">
        <w:rPr>
          <w:rFonts w:ascii="仿宋" w:eastAsia="仿宋" w:hAnsi="仿宋" w:hint="eastAsia"/>
          <w:bCs/>
          <w:color w:val="000000"/>
          <w:sz w:val="28"/>
          <w:szCs w:val="28"/>
        </w:rPr>
        <w:t>研</w:t>
      </w:r>
      <w:proofErr w:type="gramEnd"/>
      <w:r w:rsidRPr="00714A7C">
        <w:rPr>
          <w:rFonts w:ascii="仿宋" w:eastAsia="仿宋" w:hAnsi="仿宋" w:hint="eastAsia"/>
          <w:bCs/>
          <w:color w:val="000000"/>
          <w:sz w:val="28"/>
          <w:szCs w:val="28"/>
        </w:rPr>
        <w:t>国家自然科学基金重点项目1项</w:t>
      </w:r>
      <w:r w:rsidRPr="00714A7C">
        <w:rPr>
          <w:rFonts w:ascii="仿宋" w:eastAsia="仿宋" w:hAnsi="仿宋" w:hint="eastAsia"/>
          <w:color w:val="000000"/>
          <w:sz w:val="28"/>
          <w:szCs w:val="28"/>
        </w:rPr>
        <w:t>。担任</w:t>
      </w:r>
      <w:r w:rsidRPr="00714A7C">
        <w:rPr>
          <w:rFonts w:ascii="仿宋" w:eastAsia="仿宋" w:hAnsi="仿宋"/>
          <w:color w:val="000000"/>
          <w:sz w:val="28"/>
          <w:szCs w:val="28"/>
        </w:rPr>
        <w:t>Pattern Recognition、Pattern Recognition Letters、Artificial Intelligence in Medicine、Information Sciences、科学通报、电子学报、</w:t>
      </w:r>
      <w:r w:rsidRPr="00714A7C">
        <w:rPr>
          <w:rFonts w:ascii="仿宋" w:eastAsia="仿宋" w:hAnsi="仿宋" w:hint="eastAsia"/>
          <w:color w:val="000000"/>
          <w:sz w:val="28"/>
          <w:szCs w:val="28"/>
        </w:rPr>
        <w:t>计算机学报、软件学报</w:t>
      </w:r>
      <w:r w:rsidRPr="00714A7C">
        <w:rPr>
          <w:rFonts w:ascii="仿宋" w:eastAsia="仿宋" w:hAnsi="仿宋"/>
          <w:color w:val="000000"/>
          <w:sz w:val="28"/>
          <w:szCs w:val="28"/>
        </w:rPr>
        <w:t>等国内外多家学术刊物的审稿人。已在</w:t>
      </w:r>
      <w:r w:rsidRPr="00714A7C">
        <w:rPr>
          <w:rFonts w:ascii="仿宋" w:eastAsia="仿宋" w:hAnsi="仿宋" w:hint="eastAsia"/>
          <w:color w:val="000000"/>
          <w:sz w:val="28"/>
          <w:szCs w:val="28"/>
        </w:rPr>
        <w:t>IEEE TIFS、IEEE CSVT、PR、</w:t>
      </w:r>
      <w:r w:rsidRPr="00714A7C">
        <w:rPr>
          <w:rFonts w:ascii="仿宋" w:eastAsia="仿宋" w:hAnsi="仿宋"/>
          <w:color w:val="000000"/>
          <w:sz w:val="28"/>
          <w:szCs w:val="28"/>
        </w:rPr>
        <w:t>Image and Vision Computing、Applied Soft Computing、</w:t>
      </w:r>
      <w:proofErr w:type="spellStart"/>
      <w:r w:rsidRPr="00714A7C">
        <w:rPr>
          <w:rFonts w:ascii="仿宋" w:eastAsia="仿宋" w:hAnsi="仿宋"/>
          <w:color w:val="000000"/>
          <w:sz w:val="28"/>
          <w:szCs w:val="28"/>
        </w:rPr>
        <w:t>Neurocomputing</w:t>
      </w:r>
      <w:proofErr w:type="spellEnd"/>
      <w:r w:rsidRPr="00714A7C">
        <w:rPr>
          <w:rFonts w:ascii="仿宋" w:eastAsia="仿宋" w:hAnsi="仿宋"/>
          <w:color w:val="000000"/>
          <w:sz w:val="28"/>
          <w:szCs w:val="28"/>
        </w:rPr>
        <w:t>、计算机学报、软件学报、电子学报、计算机研究与发展等国内外学术刊</w:t>
      </w:r>
      <w:r w:rsidRPr="00714A7C">
        <w:rPr>
          <w:rFonts w:ascii="仿宋" w:eastAsia="仿宋" w:hAnsi="仿宋" w:hint="eastAsia"/>
          <w:color w:val="000000"/>
          <w:sz w:val="28"/>
          <w:szCs w:val="28"/>
        </w:rPr>
        <w:t>物及国际会议上发表</w:t>
      </w:r>
      <w:r w:rsidRPr="00714A7C">
        <w:rPr>
          <w:rFonts w:ascii="仿宋" w:eastAsia="仿宋" w:hAnsi="仿宋"/>
          <w:bCs/>
          <w:color w:val="000000"/>
          <w:sz w:val="28"/>
          <w:szCs w:val="28"/>
        </w:rPr>
        <w:t>论文100余篇，其中被SCI、EI收录60余篇</w:t>
      </w:r>
      <w:r w:rsidRPr="00714A7C">
        <w:rPr>
          <w:rFonts w:ascii="仿宋" w:eastAsia="仿宋" w:hAnsi="仿宋"/>
          <w:color w:val="000000"/>
          <w:sz w:val="28"/>
          <w:szCs w:val="28"/>
        </w:rPr>
        <w:t>。</w:t>
      </w:r>
      <w:r w:rsidRPr="00714A7C">
        <w:rPr>
          <w:rFonts w:ascii="仿宋" w:eastAsia="仿宋" w:hAnsi="仿宋" w:hint="eastAsia"/>
          <w:color w:val="000000"/>
          <w:sz w:val="28"/>
          <w:szCs w:val="28"/>
        </w:rPr>
        <w:t>获江苏省科技三等奖1项，授权</w:t>
      </w:r>
      <w:r w:rsidRPr="00714A7C">
        <w:rPr>
          <w:rFonts w:ascii="仿宋" w:eastAsia="仿宋" w:hAnsi="仿宋"/>
          <w:color w:val="000000"/>
          <w:sz w:val="28"/>
          <w:szCs w:val="28"/>
        </w:rPr>
        <w:t>国家发明专利</w:t>
      </w:r>
      <w:r w:rsidRPr="00714A7C">
        <w:rPr>
          <w:rFonts w:ascii="仿宋" w:eastAsia="仿宋" w:hAnsi="仿宋" w:hint="eastAsia"/>
          <w:color w:val="000000"/>
          <w:sz w:val="28"/>
          <w:szCs w:val="28"/>
        </w:rPr>
        <w:t>3件，</w:t>
      </w:r>
      <w:proofErr w:type="gramStart"/>
      <w:r w:rsidRPr="00714A7C">
        <w:rPr>
          <w:rFonts w:ascii="仿宋" w:eastAsia="仿宋" w:hAnsi="仿宋" w:hint="eastAsia"/>
          <w:color w:val="000000"/>
          <w:sz w:val="28"/>
          <w:szCs w:val="28"/>
        </w:rPr>
        <w:t>获软件</w:t>
      </w:r>
      <w:proofErr w:type="gramEnd"/>
      <w:r w:rsidRPr="00714A7C">
        <w:rPr>
          <w:rFonts w:ascii="仿宋" w:eastAsia="仿宋" w:hAnsi="仿宋" w:hint="eastAsia"/>
          <w:color w:val="000000"/>
          <w:sz w:val="28"/>
          <w:szCs w:val="28"/>
        </w:rPr>
        <w:t>著作权30多件，申请</w:t>
      </w:r>
      <w:r w:rsidRPr="00714A7C">
        <w:rPr>
          <w:rFonts w:ascii="仿宋" w:eastAsia="仿宋" w:hAnsi="仿宋"/>
          <w:color w:val="000000"/>
          <w:sz w:val="28"/>
          <w:szCs w:val="28"/>
        </w:rPr>
        <w:t>国家发明专利</w:t>
      </w:r>
      <w:r w:rsidRPr="00714A7C">
        <w:rPr>
          <w:rFonts w:ascii="仿宋" w:eastAsia="仿宋" w:hAnsi="仿宋" w:hint="eastAsia"/>
          <w:color w:val="000000"/>
          <w:sz w:val="28"/>
          <w:szCs w:val="28"/>
        </w:rPr>
        <w:t>16件。指导的研究生获江苏省优秀硕士论文1篇。编写《编译原理》、《数据结构》、《C++程序设计》等计算机类教材和复习资料5部，主讲的《编译原理》课程为南京师范大学精品课程。</w:t>
      </w:r>
    </w:p>
    <w:p w:rsidR="003F4024" w:rsidRPr="003F4024" w:rsidRDefault="003F4024" w:rsidP="006537F3">
      <w:pPr>
        <w:rPr>
          <w:sz w:val="28"/>
          <w:szCs w:val="28"/>
        </w:rPr>
      </w:pPr>
    </w:p>
    <w:p w:rsidR="00BF7E8D" w:rsidRPr="00BF7E8D" w:rsidRDefault="00BF7E8D" w:rsidP="00BF7E8D">
      <w:pPr>
        <w:rPr>
          <w:b/>
          <w:sz w:val="28"/>
          <w:szCs w:val="28"/>
        </w:rPr>
      </w:pPr>
      <w:r w:rsidRPr="00BF7E8D">
        <w:rPr>
          <w:b/>
          <w:noProof/>
        </w:rPr>
        <w:lastRenderedPageBreak/>
        <w:drawing>
          <wp:anchor distT="0" distB="0" distL="114300" distR="114300" simplePos="0" relativeHeight="251664384" behindDoc="0" locked="0" layoutInCell="1" allowOverlap="1">
            <wp:simplePos x="0" y="0"/>
            <wp:positionH relativeFrom="column">
              <wp:posOffset>19050</wp:posOffset>
            </wp:positionH>
            <wp:positionV relativeFrom="paragraph">
              <wp:posOffset>47625</wp:posOffset>
            </wp:positionV>
            <wp:extent cx="1200150" cy="1438275"/>
            <wp:effectExtent l="19050" t="0" r="0" b="0"/>
            <wp:wrapSquare wrapText="bothSides"/>
            <wp:docPr id="8" name="图片 4" descr="https://timgsa.baidu.com/timg?image&amp;quality=80&amp;size=b9999_10000&amp;sec=1514884891467&amp;di=38fd5f290f86210d1816b4a4a6a1ade9&amp;imgtype=0&amp;src=http%3A%2F%2Fwww.zgceo.cn%2Fueditor%2Fphp%2Fupload%2F20170910%2F15050545516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imgsa.baidu.com/timg?image&amp;quality=80&amp;size=b9999_10000&amp;sec=1514884891467&amp;di=38fd5f290f86210d1816b4a4a6a1ade9&amp;imgtype=0&amp;src=http%3A%2F%2Fwww.zgceo.cn%2Fueditor%2Fphp%2Fupload%2F20170910%2F15050545516427.jpg"/>
                    <pic:cNvPicPr>
                      <a:picLocks noChangeAspect="1" noChangeArrowheads="1"/>
                    </pic:cNvPicPr>
                  </pic:nvPicPr>
                  <pic:blipFill>
                    <a:blip r:embed="rId12"/>
                    <a:srcRect l="32687" r="28590" b="23739"/>
                    <a:stretch>
                      <a:fillRect/>
                    </a:stretch>
                  </pic:blipFill>
                  <pic:spPr bwMode="auto">
                    <a:xfrm>
                      <a:off x="0" y="0"/>
                      <a:ext cx="1200150" cy="1438275"/>
                    </a:xfrm>
                    <a:prstGeom prst="rect">
                      <a:avLst/>
                    </a:prstGeom>
                    <a:noFill/>
                    <a:ln w="9525">
                      <a:noFill/>
                      <a:miter lim="800000"/>
                      <a:headEnd/>
                      <a:tailEnd/>
                    </a:ln>
                  </pic:spPr>
                </pic:pic>
              </a:graphicData>
            </a:graphic>
          </wp:anchor>
        </w:drawing>
      </w:r>
      <w:proofErr w:type="gramStart"/>
      <w:r w:rsidRPr="00BF7E8D">
        <w:rPr>
          <w:rFonts w:hint="eastAsia"/>
          <w:b/>
          <w:sz w:val="28"/>
          <w:szCs w:val="28"/>
        </w:rPr>
        <w:t>景亚萍</w:t>
      </w:r>
      <w:proofErr w:type="gramEnd"/>
    </w:p>
    <w:p w:rsidR="00BF7E8D" w:rsidRPr="00BF7E8D" w:rsidRDefault="00BF7E8D" w:rsidP="006537F3">
      <w:pPr>
        <w:rPr>
          <w:rFonts w:ascii="仿宋" w:eastAsia="仿宋" w:hAnsi="仿宋"/>
          <w:sz w:val="28"/>
          <w:szCs w:val="28"/>
        </w:rPr>
      </w:pPr>
      <w:r w:rsidRPr="00BF7E8D">
        <w:rPr>
          <w:rFonts w:ascii="仿宋" w:eastAsia="仿宋" w:hAnsi="仿宋" w:hint="eastAsia"/>
          <w:sz w:val="28"/>
          <w:szCs w:val="28"/>
        </w:rPr>
        <w:t>教授，博士，现任贵州省大数据发展管理局副局长，</w:t>
      </w:r>
      <w:proofErr w:type="gramStart"/>
      <w:r w:rsidRPr="00BF7E8D">
        <w:rPr>
          <w:rFonts w:ascii="仿宋" w:eastAsia="仿宋" w:hAnsi="仿宋" w:hint="eastAsia"/>
          <w:sz w:val="28"/>
          <w:szCs w:val="28"/>
        </w:rPr>
        <w:t>公党贵州省</w:t>
      </w:r>
      <w:proofErr w:type="gramEnd"/>
      <w:r w:rsidRPr="00BF7E8D">
        <w:rPr>
          <w:rFonts w:ascii="仿宋" w:eastAsia="仿宋" w:hAnsi="仿宋" w:hint="eastAsia"/>
          <w:sz w:val="28"/>
          <w:szCs w:val="28"/>
        </w:rPr>
        <w:t>委员会副主任委员，兼任贵州省自动化学会理事、贵州青年科技工作者协会理事。</w:t>
      </w:r>
    </w:p>
    <w:p w:rsidR="00907830" w:rsidRPr="00907830" w:rsidRDefault="00907830" w:rsidP="00907830">
      <w:pPr>
        <w:rPr>
          <w:sz w:val="28"/>
          <w:szCs w:val="28"/>
        </w:rPr>
      </w:pPr>
    </w:p>
    <w:p w:rsidR="00907830" w:rsidRPr="00907830" w:rsidRDefault="00907830" w:rsidP="00907830">
      <w:pPr>
        <w:rPr>
          <w:b/>
          <w:sz w:val="28"/>
          <w:szCs w:val="28"/>
        </w:rPr>
      </w:pPr>
      <w:r w:rsidRPr="00907830">
        <w:rPr>
          <w:rFonts w:hint="eastAsia"/>
          <w:b/>
          <w:noProof/>
          <w:sz w:val="28"/>
          <w:szCs w:val="28"/>
        </w:rPr>
        <w:drawing>
          <wp:anchor distT="0" distB="0" distL="114300" distR="114300" simplePos="0" relativeHeight="251665408" behindDoc="0" locked="0" layoutInCell="1" allowOverlap="1">
            <wp:simplePos x="0" y="0"/>
            <wp:positionH relativeFrom="column">
              <wp:posOffset>19050</wp:posOffset>
            </wp:positionH>
            <wp:positionV relativeFrom="paragraph">
              <wp:posOffset>47625</wp:posOffset>
            </wp:positionV>
            <wp:extent cx="1200150" cy="1438275"/>
            <wp:effectExtent l="19050" t="0" r="0" b="0"/>
            <wp:wrapSquare wrapText="bothSides"/>
            <wp:docPr id="10" name="图片 8" descr="高继慧1_E9大学联盟创新创业教育研讨会（2017-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高继慧1_E9大学联盟创新创业教育研讨会（2017-12-27）.jpg"/>
                    <pic:cNvPicPr/>
                  </pic:nvPicPr>
                  <pic:blipFill>
                    <a:blip r:embed="rId13" cstate="print"/>
                    <a:srcRect l="12280" t="8806" r="17616"/>
                    <a:stretch>
                      <a:fillRect/>
                    </a:stretch>
                  </pic:blipFill>
                  <pic:spPr>
                    <a:xfrm>
                      <a:off x="0" y="0"/>
                      <a:ext cx="1200150" cy="1438275"/>
                    </a:xfrm>
                    <a:prstGeom prst="rect">
                      <a:avLst/>
                    </a:prstGeom>
                  </pic:spPr>
                </pic:pic>
              </a:graphicData>
            </a:graphic>
          </wp:anchor>
        </w:drawing>
      </w:r>
      <w:r w:rsidRPr="00907830">
        <w:rPr>
          <w:rFonts w:hint="eastAsia"/>
          <w:b/>
          <w:sz w:val="28"/>
          <w:szCs w:val="28"/>
        </w:rPr>
        <w:t>高继慧</w:t>
      </w:r>
    </w:p>
    <w:p w:rsidR="00907830" w:rsidRPr="00907830" w:rsidRDefault="00907830" w:rsidP="00907830">
      <w:pPr>
        <w:rPr>
          <w:rFonts w:ascii="仿宋" w:eastAsia="仿宋" w:hAnsi="仿宋"/>
          <w:sz w:val="28"/>
          <w:szCs w:val="28"/>
        </w:rPr>
      </w:pPr>
      <w:r w:rsidRPr="00907830">
        <w:rPr>
          <w:rFonts w:ascii="仿宋" w:eastAsia="仿宋" w:hAnsi="仿宋" w:hint="eastAsia"/>
          <w:sz w:val="28"/>
          <w:szCs w:val="28"/>
        </w:rPr>
        <w:t>哈尔滨工业大学能源科学与工程学院教授。主要从事能源洁净转化；燃烧污染物控制及资源化；环境功能材料开发等方面的研究。1994年开始从事洁净煤技术的研究与开发；1998-1999，赴日本山形大学开展环境热工学研究；1999-2001，与山东大学合作开发新型烟气脱硫技术。先后获得2000、2006年度国家技术发明二等奖（第5完成人）；2010年度教育部技术发明二等奖（第1完成人）；山东省科技进步三等奖（第1完成人）；2011年度黑龙江省青年科技奖。近十年来，先后主持或参与完成国家科技部课题5项；主持或组织完成国家自然科学基金面上项目4项、重点项目1项、重大研究计划项目1项。发表学术论文100余篇；申请及授权国家专利50余项。</w:t>
      </w:r>
    </w:p>
    <w:p w:rsidR="00907830" w:rsidRPr="00907830" w:rsidRDefault="00907830" w:rsidP="00907830">
      <w:pPr>
        <w:ind w:firstLineChars="200" w:firstLine="560"/>
        <w:rPr>
          <w:rFonts w:ascii="仿宋" w:eastAsia="仿宋" w:hAnsi="仿宋"/>
          <w:sz w:val="28"/>
          <w:szCs w:val="28"/>
        </w:rPr>
      </w:pPr>
      <w:r w:rsidRPr="00907830">
        <w:rPr>
          <w:rFonts w:ascii="仿宋" w:eastAsia="仿宋" w:hAnsi="仿宋" w:hint="eastAsia"/>
          <w:sz w:val="28"/>
          <w:szCs w:val="28"/>
        </w:rPr>
        <w:t>教学方面，2001年开始指导学生进行创新实践；2010年开始，先后为学生开设了创新研修、创新实验、创新思维方法与实践等系列创新类课程；2016年，《创新思维与方法》和《能源科学之问》分别被学校立项为创新创业和文化素质核心课程进行重点建设。</w:t>
      </w:r>
    </w:p>
    <w:p w:rsidR="00907830" w:rsidRPr="00907830" w:rsidRDefault="00907830" w:rsidP="00907830">
      <w:pPr>
        <w:ind w:firstLineChars="200" w:firstLine="560"/>
        <w:rPr>
          <w:rFonts w:ascii="仿宋" w:eastAsia="仿宋" w:hAnsi="仿宋"/>
          <w:sz w:val="28"/>
          <w:szCs w:val="28"/>
        </w:rPr>
      </w:pPr>
      <w:r w:rsidRPr="00907830">
        <w:rPr>
          <w:rFonts w:ascii="仿宋" w:eastAsia="仿宋" w:hAnsi="仿宋" w:hint="eastAsia"/>
          <w:sz w:val="28"/>
          <w:szCs w:val="28"/>
        </w:rPr>
        <w:t>2009年以来，指导本科生参加“全国大学生节能减排科技竞赛”，</w:t>
      </w:r>
      <w:r w:rsidRPr="00907830">
        <w:rPr>
          <w:rFonts w:ascii="仿宋" w:eastAsia="仿宋" w:hAnsi="仿宋" w:hint="eastAsia"/>
          <w:sz w:val="28"/>
          <w:szCs w:val="28"/>
        </w:rPr>
        <w:lastRenderedPageBreak/>
        <w:t>先后获得国家级奖励30项（其中特等奖2项、一等奖9项、二等奖4项、三等奖15项）；指导学生参加第二届、第五届全国大学生创新创业年会并获“十佳我最喜爱的项目”奖；指导学生参加国际顶点设计大赛、43届国际发明博览会等国际竞赛7项。</w:t>
      </w:r>
    </w:p>
    <w:p w:rsidR="006537F3" w:rsidRPr="00907830" w:rsidRDefault="00907830" w:rsidP="00907830">
      <w:pPr>
        <w:rPr>
          <w:rFonts w:ascii="仿宋" w:eastAsia="仿宋" w:hAnsi="仿宋"/>
          <w:sz w:val="28"/>
          <w:szCs w:val="28"/>
        </w:rPr>
      </w:pPr>
      <w:r w:rsidRPr="00907830">
        <w:rPr>
          <w:rFonts w:ascii="仿宋" w:eastAsia="仿宋" w:hAnsi="仿宋" w:hint="eastAsia"/>
          <w:sz w:val="28"/>
          <w:szCs w:val="28"/>
        </w:rPr>
        <w:t>连续三次被评为哈工大优秀学生创新活动指导教师（2012、2014、2016）；曾先后被评为哈工大三育人先进工作者标兵（2015）、黑龙江省师德建设先进个人（2012）、普通高等学校创业教育先进个人（2016）；入选教育部创新创业导师人才库（2017）。</w:t>
      </w:r>
    </w:p>
    <w:p w:rsidR="007E2C86" w:rsidRDefault="007E2C86" w:rsidP="006537F3">
      <w:pPr>
        <w:rPr>
          <w:b/>
          <w:sz w:val="28"/>
          <w:szCs w:val="28"/>
        </w:rPr>
      </w:pPr>
    </w:p>
    <w:p w:rsidR="006537F3" w:rsidRPr="007E2C86" w:rsidRDefault="006537F3" w:rsidP="006537F3">
      <w:pPr>
        <w:rPr>
          <w:b/>
          <w:sz w:val="28"/>
          <w:szCs w:val="28"/>
        </w:rPr>
      </w:pPr>
      <w:r w:rsidRPr="007E2C86">
        <w:rPr>
          <w:rFonts w:hint="eastAsia"/>
          <w:b/>
          <w:sz w:val="28"/>
          <w:szCs w:val="28"/>
        </w:rPr>
        <w:t>杨云峰</w:t>
      </w:r>
    </w:p>
    <w:p w:rsidR="005B5159" w:rsidRPr="005B5159" w:rsidRDefault="005B5159" w:rsidP="006537F3">
      <w:pPr>
        <w:rPr>
          <w:rFonts w:ascii="仿宋" w:eastAsia="仿宋" w:hAnsi="仿宋"/>
          <w:sz w:val="28"/>
          <w:szCs w:val="28"/>
        </w:rPr>
      </w:pPr>
      <w:r w:rsidRPr="005B5159">
        <w:rPr>
          <w:rFonts w:ascii="仿宋" w:eastAsia="仿宋" w:hAnsi="仿宋" w:hint="eastAsia"/>
          <w:sz w:val="28"/>
          <w:szCs w:val="28"/>
        </w:rPr>
        <w:t>镇海炼化分公司炼油二部</w:t>
      </w:r>
      <w:r>
        <w:rPr>
          <w:rFonts w:ascii="仿宋" w:eastAsia="仿宋" w:hAnsi="仿宋" w:hint="eastAsia"/>
          <w:sz w:val="28"/>
          <w:szCs w:val="28"/>
        </w:rPr>
        <w:t>，</w:t>
      </w:r>
      <w:r w:rsidRPr="005B5159">
        <w:rPr>
          <w:rFonts w:ascii="仿宋" w:eastAsia="仿宋" w:hAnsi="仿宋" w:hint="eastAsia"/>
          <w:sz w:val="28"/>
          <w:szCs w:val="28"/>
        </w:rPr>
        <w:t>主任</w:t>
      </w:r>
      <w:r>
        <w:rPr>
          <w:rFonts w:ascii="仿宋" w:eastAsia="仿宋" w:hAnsi="仿宋" w:hint="eastAsia"/>
          <w:sz w:val="28"/>
          <w:szCs w:val="28"/>
        </w:rPr>
        <w:t>/总工程师/党总支副书记，高级工程师</w:t>
      </w:r>
      <w:r w:rsidR="00866598">
        <w:rPr>
          <w:rFonts w:ascii="仿宋" w:eastAsia="仿宋" w:hAnsi="仿宋" w:hint="eastAsia"/>
          <w:sz w:val="28"/>
          <w:szCs w:val="28"/>
        </w:rPr>
        <w:t>。</w:t>
      </w:r>
    </w:p>
    <w:sectPr w:rsidR="005B5159" w:rsidRPr="005B5159" w:rsidSect="00353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15" w:rsidRDefault="001F6015" w:rsidP="002A03BF">
      <w:r>
        <w:separator/>
      </w:r>
    </w:p>
  </w:endnote>
  <w:endnote w:type="continuationSeparator" w:id="0">
    <w:p w:rsidR="001F6015" w:rsidRDefault="001F6015" w:rsidP="002A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15" w:rsidRDefault="001F6015" w:rsidP="002A03BF">
      <w:r>
        <w:separator/>
      </w:r>
    </w:p>
  </w:footnote>
  <w:footnote w:type="continuationSeparator" w:id="0">
    <w:p w:rsidR="001F6015" w:rsidRDefault="001F6015" w:rsidP="002A0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6791"/>
    <w:multiLevelType w:val="multilevel"/>
    <w:tmpl w:val="E1C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80A8C"/>
    <w:multiLevelType w:val="multilevel"/>
    <w:tmpl w:val="8D8A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AA19CE"/>
    <w:multiLevelType w:val="multilevel"/>
    <w:tmpl w:val="36AC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6518D"/>
    <w:multiLevelType w:val="multilevel"/>
    <w:tmpl w:val="9DD2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033A1"/>
    <w:multiLevelType w:val="multilevel"/>
    <w:tmpl w:val="2064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BF"/>
    <w:rsid w:val="00015583"/>
    <w:rsid w:val="00045B26"/>
    <w:rsid w:val="00095A71"/>
    <w:rsid w:val="000C3C82"/>
    <w:rsid w:val="00103F0C"/>
    <w:rsid w:val="00166FA1"/>
    <w:rsid w:val="00193590"/>
    <w:rsid w:val="001F3CAE"/>
    <w:rsid w:val="001F6015"/>
    <w:rsid w:val="002254A8"/>
    <w:rsid w:val="00267B82"/>
    <w:rsid w:val="002A03BF"/>
    <w:rsid w:val="002E5B97"/>
    <w:rsid w:val="00303201"/>
    <w:rsid w:val="00350B92"/>
    <w:rsid w:val="00366D2A"/>
    <w:rsid w:val="00372829"/>
    <w:rsid w:val="003D68E3"/>
    <w:rsid w:val="003F4024"/>
    <w:rsid w:val="004036EB"/>
    <w:rsid w:val="00410595"/>
    <w:rsid w:val="00423337"/>
    <w:rsid w:val="00446613"/>
    <w:rsid w:val="00470C96"/>
    <w:rsid w:val="00476114"/>
    <w:rsid w:val="004A4348"/>
    <w:rsid w:val="004D5FEF"/>
    <w:rsid w:val="004D706B"/>
    <w:rsid w:val="0050630F"/>
    <w:rsid w:val="005079EA"/>
    <w:rsid w:val="005109A7"/>
    <w:rsid w:val="005839D0"/>
    <w:rsid w:val="005B2054"/>
    <w:rsid w:val="005B5159"/>
    <w:rsid w:val="005E7901"/>
    <w:rsid w:val="00625D18"/>
    <w:rsid w:val="006537F3"/>
    <w:rsid w:val="00663C90"/>
    <w:rsid w:val="00690461"/>
    <w:rsid w:val="00690B75"/>
    <w:rsid w:val="006F5878"/>
    <w:rsid w:val="007136B7"/>
    <w:rsid w:val="00714A7C"/>
    <w:rsid w:val="00721715"/>
    <w:rsid w:val="00780FE6"/>
    <w:rsid w:val="00797A4B"/>
    <w:rsid w:val="007E2C86"/>
    <w:rsid w:val="00810D85"/>
    <w:rsid w:val="00825E1A"/>
    <w:rsid w:val="00834C23"/>
    <w:rsid w:val="008357BE"/>
    <w:rsid w:val="008403EB"/>
    <w:rsid w:val="00866598"/>
    <w:rsid w:val="008E6682"/>
    <w:rsid w:val="009071BA"/>
    <w:rsid w:val="00907830"/>
    <w:rsid w:val="009126DE"/>
    <w:rsid w:val="00955046"/>
    <w:rsid w:val="0096103A"/>
    <w:rsid w:val="00965284"/>
    <w:rsid w:val="009822DA"/>
    <w:rsid w:val="009D5985"/>
    <w:rsid w:val="009F56F1"/>
    <w:rsid w:val="00A002DD"/>
    <w:rsid w:val="00A40B22"/>
    <w:rsid w:val="00A4161F"/>
    <w:rsid w:val="00A50F81"/>
    <w:rsid w:val="00A543C6"/>
    <w:rsid w:val="00A81359"/>
    <w:rsid w:val="00AD71B3"/>
    <w:rsid w:val="00B040A0"/>
    <w:rsid w:val="00B24234"/>
    <w:rsid w:val="00B63A37"/>
    <w:rsid w:val="00B84201"/>
    <w:rsid w:val="00BA4606"/>
    <w:rsid w:val="00BC23DF"/>
    <w:rsid w:val="00BC747A"/>
    <w:rsid w:val="00BE3E58"/>
    <w:rsid w:val="00BE4CDC"/>
    <w:rsid w:val="00BF7E8D"/>
    <w:rsid w:val="00C348CE"/>
    <w:rsid w:val="00C621AD"/>
    <w:rsid w:val="00C81D80"/>
    <w:rsid w:val="00CF28B3"/>
    <w:rsid w:val="00D3123D"/>
    <w:rsid w:val="00D34B6F"/>
    <w:rsid w:val="00D56A7D"/>
    <w:rsid w:val="00D65E1E"/>
    <w:rsid w:val="00D769C9"/>
    <w:rsid w:val="00DD06E6"/>
    <w:rsid w:val="00E47BC0"/>
    <w:rsid w:val="00E5718F"/>
    <w:rsid w:val="00E66969"/>
    <w:rsid w:val="00E82449"/>
    <w:rsid w:val="00F055C6"/>
    <w:rsid w:val="00F05C2B"/>
    <w:rsid w:val="00F06865"/>
    <w:rsid w:val="00F23A60"/>
    <w:rsid w:val="00F3373E"/>
    <w:rsid w:val="00F519B8"/>
    <w:rsid w:val="00F8233F"/>
    <w:rsid w:val="00F87147"/>
    <w:rsid w:val="00FB236D"/>
    <w:rsid w:val="00FB6AEA"/>
    <w:rsid w:val="00FF0E62"/>
    <w:rsid w:val="00FF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0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03BF"/>
    <w:rPr>
      <w:sz w:val="18"/>
      <w:szCs w:val="18"/>
    </w:rPr>
  </w:style>
  <w:style w:type="paragraph" w:styleId="a4">
    <w:name w:val="footer"/>
    <w:basedOn w:val="a"/>
    <w:link w:val="Char0"/>
    <w:uiPriority w:val="99"/>
    <w:semiHidden/>
    <w:unhideWhenUsed/>
    <w:rsid w:val="002A03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03BF"/>
    <w:rPr>
      <w:sz w:val="18"/>
      <w:szCs w:val="18"/>
    </w:rPr>
  </w:style>
  <w:style w:type="table" w:styleId="a5">
    <w:name w:val="Table Grid"/>
    <w:basedOn w:val="a1"/>
    <w:uiPriority w:val="59"/>
    <w:rsid w:val="002A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Date"/>
    <w:basedOn w:val="a"/>
    <w:next w:val="a"/>
    <w:link w:val="Char1"/>
    <w:uiPriority w:val="99"/>
    <w:semiHidden/>
    <w:unhideWhenUsed/>
    <w:rsid w:val="00F05C2B"/>
    <w:pPr>
      <w:ind w:leftChars="2500" w:left="100"/>
    </w:pPr>
  </w:style>
  <w:style w:type="character" w:customStyle="1" w:styleId="Char1">
    <w:name w:val="日期 Char"/>
    <w:basedOn w:val="a0"/>
    <w:link w:val="a6"/>
    <w:uiPriority w:val="99"/>
    <w:semiHidden/>
    <w:rsid w:val="00F05C2B"/>
  </w:style>
  <w:style w:type="paragraph" w:styleId="a7">
    <w:name w:val="Balloon Text"/>
    <w:basedOn w:val="a"/>
    <w:link w:val="Char2"/>
    <w:uiPriority w:val="99"/>
    <w:semiHidden/>
    <w:unhideWhenUsed/>
    <w:rsid w:val="003F4024"/>
    <w:rPr>
      <w:sz w:val="18"/>
      <w:szCs w:val="18"/>
    </w:rPr>
  </w:style>
  <w:style w:type="character" w:customStyle="1" w:styleId="Char2">
    <w:name w:val="批注框文本 Char"/>
    <w:basedOn w:val="a0"/>
    <w:link w:val="a7"/>
    <w:uiPriority w:val="99"/>
    <w:semiHidden/>
    <w:rsid w:val="003F40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0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03BF"/>
    <w:rPr>
      <w:sz w:val="18"/>
      <w:szCs w:val="18"/>
    </w:rPr>
  </w:style>
  <w:style w:type="paragraph" w:styleId="a4">
    <w:name w:val="footer"/>
    <w:basedOn w:val="a"/>
    <w:link w:val="Char0"/>
    <w:uiPriority w:val="99"/>
    <w:semiHidden/>
    <w:unhideWhenUsed/>
    <w:rsid w:val="002A03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03BF"/>
    <w:rPr>
      <w:sz w:val="18"/>
      <w:szCs w:val="18"/>
    </w:rPr>
  </w:style>
  <w:style w:type="table" w:styleId="a5">
    <w:name w:val="Table Grid"/>
    <w:basedOn w:val="a1"/>
    <w:uiPriority w:val="59"/>
    <w:rsid w:val="002A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Date"/>
    <w:basedOn w:val="a"/>
    <w:next w:val="a"/>
    <w:link w:val="Char1"/>
    <w:uiPriority w:val="99"/>
    <w:semiHidden/>
    <w:unhideWhenUsed/>
    <w:rsid w:val="00F05C2B"/>
    <w:pPr>
      <w:ind w:leftChars="2500" w:left="100"/>
    </w:pPr>
  </w:style>
  <w:style w:type="character" w:customStyle="1" w:styleId="Char1">
    <w:name w:val="日期 Char"/>
    <w:basedOn w:val="a0"/>
    <w:link w:val="a6"/>
    <w:uiPriority w:val="99"/>
    <w:semiHidden/>
    <w:rsid w:val="00F05C2B"/>
  </w:style>
  <w:style w:type="paragraph" w:styleId="a7">
    <w:name w:val="Balloon Text"/>
    <w:basedOn w:val="a"/>
    <w:link w:val="Char2"/>
    <w:uiPriority w:val="99"/>
    <w:semiHidden/>
    <w:unhideWhenUsed/>
    <w:rsid w:val="003F4024"/>
    <w:rPr>
      <w:sz w:val="18"/>
      <w:szCs w:val="18"/>
    </w:rPr>
  </w:style>
  <w:style w:type="character" w:customStyle="1" w:styleId="Char2">
    <w:name w:val="批注框文本 Char"/>
    <w:basedOn w:val="a0"/>
    <w:link w:val="a7"/>
    <w:uiPriority w:val="99"/>
    <w:semiHidden/>
    <w:rsid w:val="003F40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0109">
      <w:bodyDiv w:val="1"/>
      <w:marLeft w:val="0"/>
      <w:marRight w:val="0"/>
      <w:marTop w:val="0"/>
      <w:marBottom w:val="0"/>
      <w:divBdr>
        <w:top w:val="none" w:sz="0" w:space="0" w:color="auto"/>
        <w:left w:val="none" w:sz="0" w:space="0" w:color="auto"/>
        <w:bottom w:val="none" w:sz="0" w:space="0" w:color="auto"/>
        <w:right w:val="none" w:sz="0" w:space="0" w:color="auto"/>
      </w:divBdr>
    </w:div>
    <w:div w:id="1212420176">
      <w:bodyDiv w:val="1"/>
      <w:marLeft w:val="0"/>
      <w:marRight w:val="0"/>
      <w:marTop w:val="0"/>
      <w:marBottom w:val="0"/>
      <w:divBdr>
        <w:top w:val="none" w:sz="0" w:space="0" w:color="auto"/>
        <w:left w:val="none" w:sz="0" w:space="0" w:color="auto"/>
        <w:bottom w:val="none" w:sz="0" w:space="0" w:color="auto"/>
        <w:right w:val="none" w:sz="0" w:space="0" w:color="auto"/>
      </w:divBdr>
    </w:div>
    <w:div w:id="1715428233">
      <w:bodyDiv w:val="1"/>
      <w:marLeft w:val="0"/>
      <w:marRight w:val="0"/>
      <w:marTop w:val="0"/>
      <w:marBottom w:val="0"/>
      <w:divBdr>
        <w:top w:val="none" w:sz="0" w:space="0" w:color="auto"/>
        <w:left w:val="none" w:sz="0" w:space="0" w:color="auto"/>
        <w:bottom w:val="none" w:sz="0" w:space="0" w:color="auto"/>
        <w:right w:val="none" w:sz="0" w:space="0" w:color="auto"/>
      </w:divBdr>
    </w:div>
    <w:div w:id="1846162112">
      <w:bodyDiv w:val="1"/>
      <w:marLeft w:val="0"/>
      <w:marRight w:val="0"/>
      <w:marTop w:val="0"/>
      <w:marBottom w:val="0"/>
      <w:divBdr>
        <w:top w:val="none" w:sz="0" w:space="0" w:color="auto"/>
        <w:left w:val="none" w:sz="0" w:space="0" w:color="auto"/>
        <w:bottom w:val="none" w:sz="0" w:space="0" w:color="auto"/>
        <w:right w:val="none" w:sz="0" w:space="0" w:color="auto"/>
      </w:divBdr>
    </w:div>
    <w:div w:id="18893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614</Words>
  <Characters>3501</Characters>
  <Application>Microsoft Office Word</Application>
  <DocSecurity>0</DocSecurity>
  <Lines>29</Lines>
  <Paragraphs>8</Paragraphs>
  <ScaleCrop>false</ScaleCrop>
  <Company>Microsoft</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安宁</cp:lastModifiedBy>
  <cp:revision>2</cp:revision>
  <dcterms:created xsi:type="dcterms:W3CDTF">2018-01-03T00:38:00Z</dcterms:created>
  <dcterms:modified xsi:type="dcterms:W3CDTF">2018-01-03T00:38:00Z</dcterms:modified>
</cp:coreProperties>
</file>